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1D" w:rsidRDefault="006B2EFB" w:rsidP="003F7D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2EFB">
        <w:rPr>
          <w:rFonts w:ascii="Times New Roman" w:hAnsi="Times New Roman" w:cs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3F7D1D" w:rsidRDefault="003F7D1D" w:rsidP="003F7D1D">
      <w:pPr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органов местного самоуправления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сельсовета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Краснозерского района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Новосибирской области</w:t>
      </w:r>
    </w:p>
    <w:p w:rsidR="003F7D1D" w:rsidRDefault="003F7D1D" w:rsidP="003F7D1D">
      <w:pPr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895130" w:rsidP="003F7D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2</w:t>
      </w:r>
      <w:r w:rsidR="003F7D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от  25</w:t>
      </w:r>
      <w:r w:rsidR="003F7D1D">
        <w:rPr>
          <w:rFonts w:ascii="Times New Roman" w:hAnsi="Times New Roman" w:cs="Times New Roman"/>
          <w:b/>
          <w:sz w:val="28"/>
          <w:szCs w:val="28"/>
        </w:rPr>
        <w:t xml:space="preserve"> января  201</w:t>
      </w:r>
      <w:r w:rsidR="00EF27EC">
        <w:rPr>
          <w:rFonts w:ascii="Times New Roman" w:hAnsi="Times New Roman" w:cs="Times New Roman"/>
          <w:b/>
          <w:sz w:val="28"/>
          <w:szCs w:val="28"/>
        </w:rPr>
        <w:t>8</w:t>
      </w:r>
      <w:r w:rsidR="003F7D1D">
        <w:rPr>
          <w:rFonts w:ascii="Times New Roman" w:hAnsi="Times New Roman" w:cs="Times New Roman"/>
          <w:b/>
          <w:sz w:val="28"/>
          <w:szCs w:val="28"/>
        </w:rPr>
        <w:t>г.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ЛОБИНСКОГО  СЕЛЬСОВЕТА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КРАСНОЗЁРСКОГО РАЙОНА НОВОСИБИРСКОЙ  ОБЛАСТИ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обино</w:t>
      </w:r>
      <w:proofErr w:type="spellEnd"/>
    </w:p>
    <w:p w:rsidR="003F7D1D" w:rsidRDefault="003F7D1D" w:rsidP="003F7D1D"/>
    <w:p w:rsidR="003F7D1D" w:rsidRDefault="003F7D1D" w:rsidP="003F7D1D"/>
    <w:p w:rsidR="00AE1958" w:rsidRDefault="00AE1958"/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lastRenderedPageBreak/>
        <w:t>С ПОМОЩЬЮ ПРОКУРАТУРЫ РАЙОНА ВОССТАНОВЛЕН НА РАБОТЕ НЕЗАКОННО УВОЛЕННЫЙ РАБОТНИК</w:t>
      </w:r>
    </w:p>
    <w:p w:rsidR="00895130" w:rsidRPr="00571C76" w:rsidRDefault="00895130" w:rsidP="0089513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Прокуратурой Краснозёрского района по обращению Нестеренко Т.П. проведена проверка исполнения должностными лицами МКОУ Краснозёрского района Новосибирской области «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Нижнечеремошинская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трудового законодательства при увольнении работника.</w:t>
      </w:r>
    </w:p>
    <w:p w:rsidR="00895130" w:rsidRPr="00571C76" w:rsidRDefault="00895130" w:rsidP="0089513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В ходе проведённой прокуратурой района проверки установлено, что должностными лицами «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Нижнечеремошинской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СОШ» при увольнении работников по п. 3 ч. 1 ст. 77 Трудового кодекса РФ (по собственному желанию) допущены существенные нарушения трудового законодательства, поскольку Нестеренко Т.П. заявление об увольнении по собственному желанию не писала.</w:t>
      </w:r>
    </w:p>
    <w:p w:rsidR="00895130" w:rsidRPr="00571C76" w:rsidRDefault="00895130" w:rsidP="0089513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C76">
        <w:rPr>
          <w:rFonts w:ascii="Times New Roman" w:hAnsi="Times New Roman" w:cs="Times New Roman"/>
          <w:sz w:val="24"/>
          <w:szCs w:val="24"/>
        </w:rPr>
        <w:t xml:space="preserve">По результатам проверки прокурором района в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Краснозёрский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районный суд направлено исковое заявление о признании увольнения незаконным, восстановлении на работе, взыскании заработной платы за период вынужденного прогула и компенсации морального вреда, которое рассмотрено и удовлетворено, Нестеренко Т.П. восстановлена на работе, в пользу работника взыскана сумма среднего заработка за период вынужденного прогула в размере 30 574 руб. 64 коп., а также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компенсация морального вреда в размере 1 000 руб. Решение суда не обжаловано, вступило в законную силу и исполнено ответчиком, нарушенные права работника восстановлены в полном объёме.</w:t>
      </w:r>
    </w:p>
    <w:p w:rsidR="00895130" w:rsidRPr="00571C76" w:rsidRDefault="00895130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</w:p>
    <w:p w:rsidR="00895130" w:rsidRPr="00571C76" w:rsidRDefault="00895130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71C76">
        <w:t>Помощник прок</w:t>
      </w:r>
      <w:r w:rsidR="00323385" w:rsidRPr="00571C76">
        <w:t>урора Краснозёрского района</w:t>
      </w:r>
      <w:r w:rsidR="00323385" w:rsidRPr="00571C76">
        <w:tab/>
      </w:r>
      <w:r w:rsidR="00323385" w:rsidRPr="00571C76">
        <w:tab/>
      </w:r>
      <w:r w:rsidR="00323385" w:rsidRPr="00571C76">
        <w:tab/>
      </w:r>
      <w:r w:rsidR="00323385" w:rsidRPr="00571C76">
        <w:tab/>
      </w:r>
      <w:r w:rsidRPr="00571C76">
        <w:t xml:space="preserve"> И.К. </w:t>
      </w:r>
      <w:proofErr w:type="spellStart"/>
      <w:r w:rsidRPr="00571C76">
        <w:t>Гоппе</w:t>
      </w:r>
      <w:proofErr w:type="spellEnd"/>
    </w:p>
    <w:p w:rsidR="00895130" w:rsidRPr="00571C76" w:rsidRDefault="00323385" w:rsidP="0089513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===========================================================</w:t>
      </w:r>
    </w:p>
    <w:p w:rsidR="00895130" w:rsidRPr="00571C76" w:rsidRDefault="00895130" w:rsidP="0089513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bCs/>
          <w:sz w:val="24"/>
          <w:szCs w:val="24"/>
        </w:rPr>
        <w:t>ПРОКУРАТУРОЙ РАЙОНА ПРОВЕДЕНА ПРОВЕРКА ИСПОЛНЕНИЯ ТРУДОВОГО ЗАКОНОДАТЕЛЬСТВ</w:t>
      </w:r>
      <w:proofErr w:type="gramStart"/>
      <w:r w:rsidRPr="00571C76">
        <w:rPr>
          <w:rFonts w:ascii="Times New Roman" w:hAnsi="Times New Roman" w:cs="Times New Roman"/>
          <w:bCs/>
          <w:sz w:val="24"/>
          <w:szCs w:val="24"/>
        </w:rPr>
        <w:t>А ООО</w:t>
      </w:r>
      <w:proofErr w:type="gramEnd"/>
      <w:r w:rsidRPr="00571C76">
        <w:rPr>
          <w:rFonts w:ascii="Times New Roman" w:hAnsi="Times New Roman" w:cs="Times New Roman"/>
          <w:bCs/>
          <w:sz w:val="24"/>
          <w:szCs w:val="24"/>
        </w:rPr>
        <w:t xml:space="preserve"> ЧОП «ИБРИС»</w:t>
      </w:r>
    </w:p>
    <w:p w:rsidR="00895130" w:rsidRPr="00571C76" w:rsidRDefault="00895130" w:rsidP="0089513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Прокуратурой Краснозёрского района проведена проверка исполнения должностными лицам</w:t>
      </w:r>
      <w:proofErr w:type="gramStart"/>
      <w:r w:rsidRPr="00571C76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> ЧОП «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Ибрис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>» трудового законодательства.</w:t>
      </w:r>
    </w:p>
    <w:p w:rsidR="00895130" w:rsidRPr="00571C76" w:rsidRDefault="00895130" w:rsidP="0089513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В ходе проверки установлено, что работник</w:t>
      </w:r>
      <w:proofErr w:type="gramStart"/>
      <w:r w:rsidRPr="00571C76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ЧОП «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Ибрис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>» осуществляли трудовую деятельность в организации в должностях охранников без заключения трудовых договоров, внесения записей в трудовые книжки, кроме того, указанным работникам на протяжении 2-х месяцев не выплачивалась заработная плата.</w:t>
      </w:r>
    </w:p>
    <w:p w:rsidR="00895130" w:rsidRPr="00571C76" w:rsidRDefault="00895130" w:rsidP="0089513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lastRenderedPageBreak/>
        <w:t>По результатам проверки прокурором района руководителю ООО ЧОП «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Ибрис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» внесено представление об устранении нарушений трудового законодательства, в отношении указанного должностного лица возбуждены дела об административных правонарушениях, предусмотренных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чч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>. 4, 6 ст. 5.27 Кодекса об административных правонарушениях РФ (уклонение от заключения трудового договора с работником, невыплата в установленный срок заработной платы).</w:t>
      </w:r>
    </w:p>
    <w:p w:rsidR="00895130" w:rsidRPr="00571C76" w:rsidRDefault="00895130" w:rsidP="0089513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Кроме того, прокурор района обратился в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Краснозёрский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районный суд с исковыми заявлениями о признании отношений, возникших между работникам</w:t>
      </w:r>
      <w:proofErr w:type="gramStart"/>
      <w:r w:rsidRPr="00571C76">
        <w:rPr>
          <w:rFonts w:ascii="Times New Roman" w:hAnsi="Times New Roman" w:cs="Times New Roman"/>
          <w:sz w:val="24"/>
          <w:szCs w:val="24"/>
        </w:rPr>
        <w:t>и и ООО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ЧОП «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Ибрис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>», трудовыми, взыскании задолженности по заработной плате, компенсации за нарушение установленного срока выплаты заработной платы, а также морального вреда.</w:t>
      </w:r>
    </w:p>
    <w:p w:rsidR="00895130" w:rsidRPr="00571C76" w:rsidRDefault="00895130" w:rsidP="0089513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C76">
        <w:rPr>
          <w:rFonts w:ascii="Times New Roman" w:hAnsi="Times New Roman" w:cs="Times New Roman"/>
          <w:sz w:val="24"/>
          <w:szCs w:val="24"/>
        </w:rPr>
        <w:t>В результате принятых прокуратурой района мер руководитель ООО ЧОП «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Ибрис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>» за совершение указанных административных правонарушений привлечён к административной ответственности в виде штрафов в сумме 20 000 руб., Краснозёрским районным судом исковые требования прокурора района удовлетворены, увольнение работников признано незаконным, в их пользу с организации взыскана задолженность по заработной плате, компенсация за нарушение установленного срока выплаты заработной платы и моральный вред.</w:t>
      </w:r>
      <w:proofErr w:type="gramEnd"/>
    </w:p>
    <w:p w:rsidR="00895130" w:rsidRPr="00571C76" w:rsidRDefault="00895130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</w:p>
    <w:p w:rsidR="00895130" w:rsidRPr="00571C76" w:rsidRDefault="00895130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71C76">
        <w:t>Помощник про</w:t>
      </w:r>
      <w:r w:rsidR="00323385" w:rsidRPr="00571C76">
        <w:t>курора Краснозёрского района</w:t>
      </w:r>
      <w:r w:rsidR="00323385" w:rsidRPr="00571C76">
        <w:tab/>
      </w:r>
      <w:r w:rsidR="00323385" w:rsidRPr="00571C76">
        <w:tab/>
      </w:r>
      <w:r w:rsidR="00323385" w:rsidRPr="00571C76">
        <w:tab/>
      </w:r>
      <w:r w:rsidRPr="00571C76">
        <w:tab/>
        <w:t xml:space="preserve"> И.К. </w:t>
      </w:r>
      <w:proofErr w:type="spellStart"/>
      <w:r w:rsidRPr="00571C76">
        <w:t>Гоппе</w:t>
      </w:r>
      <w:proofErr w:type="spellEnd"/>
    </w:p>
    <w:p w:rsidR="00895130" w:rsidRPr="00571C76" w:rsidRDefault="00323385" w:rsidP="003233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===============================================================</w:t>
      </w:r>
    </w:p>
    <w:p w:rsidR="00895130" w:rsidRPr="00571C76" w:rsidRDefault="00895130" w:rsidP="00895130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1C76">
        <w:rPr>
          <w:rFonts w:ascii="Times New Roman" w:hAnsi="Times New Roman" w:cs="Times New Roman"/>
          <w:bCs/>
          <w:sz w:val="24"/>
          <w:szCs w:val="24"/>
        </w:rPr>
        <w:t>СРОКИ НАЗНАЧЕНИЯ И ВЫПЛАТЫ ПОСОБИЯ ПО БЕРЕМЕННОСТИ И РОДАМ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Законодательное обеспечение гарантированной государством материальной поддержки материнства, отцовства и детства регламентируется Федеральным законом от 19.05.1995 № 81-ФЗ «О государственных пособиях гражданам, имеющим детей».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C76">
        <w:rPr>
          <w:rFonts w:ascii="Times New Roman" w:hAnsi="Times New Roman" w:cs="Times New Roman"/>
          <w:sz w:val="24"/>
          <w:szCs w:val="24"/>
        </w:rPr>
        <w:t>Статья 3 указанного Закона устанавливает виды государственных пособий гражданам, имеющим детей, в числе которых находятся: пособие по беременности и родам; единовременное пособие женщинам, вставшим на учет в медицинских организациях в ранние сроки беременности; единовременное пособие при рождении ребенка; ежемесячное пособие по уходу за ребенком; пособие на ребенка; единовременное пособие при передаче ребенка на воспитание в семью;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единовременное пособие беременной жене военнослужащего, проходящего военную службу по призыву; </w:t>
      </w:r>
      <w:r w:rsidRPr="00571C76">
        <w:rPr>
          <w:rFonts w:ascii="Times New Roman" w:hAnsi="Times New Roman" w:cs="Times New Roman"/>
          <w:sz w:val="24"/>
          <w:szCs w:val="24"/>
        </w:rPr>
        <w:lastRenderedPageBreak/>
        <w:t>ежемесячное пособие на ребенка военнослужащего, проходящего военную службу по призыву.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Абзац 10 данной статьи гласит, что прядок и условия назначения и выплаты государственных пособий устанавливаются уполномоченным Правительством Российской Федерации федеральным органом исполнительной власти в части, не определенной Федеральным законом.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C76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России от 23.12.2009 № 1012н «Об утверждении Порядка и условий назначения и выплаты государственных пособий гражданам, имеющим детей» утвержден Порядок  и условия назначения и выплаты государственных пособий гражданам, имеющим детей, согласно которого женщинам, имеющим право на получение указанных пособий, пособия назначаются и выплачиваются не позднее 10 дней с даты приема (регистрации) заявления со всеми необходимыми документами.</w:t>
      </w:r>
      <w:proofErr w:type="gramEnd"/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Помимо этого, назначение и выплата пособия по беременности и родам, ежемесячного пособия по уходу за ребенком, регламентируется Федеральным законом от 29.12.2006 № 255-ФЗ «Об обязательном социальном страховании на случай временной нетрудоспособности и в связи с материнством».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C76">
        <w:rPr>
          <w:rFonts w:ascii="Times New Roman" w:hAnsi="Times New Roman" w:cs="Times New Roman"/>
          <w:sz w:val="24"/>
          <w:szCs w:val="24"/>
        </w:rPr>
        <w:t>Так, в силу ч. 1 ст. 2.1 Федерального закона от 29.12.2006 № 255-ФЗ «Об обязательном социальном страховании на случай временной нетрудоспособности и в связи с материнством», страхователем по обязательному социальному страхованию на случай временной нетрудоспособности и в связи с материнством является лицо, производящее выплаты физическим лицам, подлежащим обязательному социальному страхованию на случай временной нетрудоспособности и в связи с материнством в соответствии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с данным Федеральным законом.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Подпунктом 3 пункта 2 статьи 4.1 данного закона установлена обязанность страхователя 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осуществлять выплату страхового обеспечения застрахованным лицам при наступлении страховых случаев, предусмотренных Федеральным законом.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Согласно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подп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>. 1 п. 1 ст. 4.3, застрахованные лица имеют право своевременно и в полном объеме получать страховое обеспечение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C76">
        <w:rPr>
          <w:rFonts w:ascii="Times New Roman" w:hAnsi="Times New Roman" w:cs="Times New Roman"/>
          <w:sz w:val="24"/>
          <w:szCs w:val="24"/>
        </w:rPr>
        <w:lastRenderedPageBreak/>
        <w:t>Статья 15 Закона устанавливает сроки назначения и выплаты пособий по беременности и родам, ежемесячного пособия по уходу за ребенком, так: страхователь назначает пособия по временной нетрудоспособности, по беременности и родам, ежемесячное пособие по уходу за ребенком в течение 10 календарных дней со дня обращения застрахованного лица за его получением с необходимыми документами.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Выплата пособий осуществляется страхователем в ближайший после назначения пособий день, установленный для выплаты заработной платы.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Невыполнение страхователем указанных требований образует состав административного правонарушения, предусмотренного </w:t>
      </w:r>
      <w:proofErr w:type="gramStart"/>
      <w:r w:rsidRPr="00571C7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. 1 ст. 5.27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РФ, предусмотрено наказание в виде административного штрафа в размере до пятидесяти тысяч рублей.</w:t>
      </w:r>
    </w:p>
    <w:p w:rsidR="00895130" w:rsidRPr="00571C76" w:rsidRDefault="00895130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</w:p>
    <w:p w:rsidR="00895130" w:rsidRPr="00571C76" w:rsidRDefault="00895130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71C76">
        <w:t>Старший помощник прокурора Краснозёрского района</w:t>
      </w:r>
    </w:p>
    <w:p w:rsidR="00895130" w:rsidRPr="00571C76" w:rsidRDefault="00323385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71C76">
        <w:t>юрист 1 класса</w:t>
      </w:r>
      <w:r w:rsidRPr="00571C76">
        <w:tab/>
      </w:r>
      <w:r w:rsidRPr="00571C76">
        <w:tab/>
      </w:r>
      <w:r w:rsidRPr="00571C76">
        <w:tab/>
      </w:r>
      <w:r w:rsidRPr="00571C76">
        <w:tab/>
      </w:r>
      <w:r w:rsidRPr="00571C76">
        <w:tab/>
      </w:r>
      <w:r w:rsidRPr="00571C76">
        <w:tab/>
      </w:r>
      <w:r w:rsidRPr="00571C76">
        <w:tab/>
      </w:r>
      <w:r w:rsidR="00895130" w:rsidRPr="00571C76">
        <w:tab/>
        <w:t xml:space="preserve">       О.П. </w:t>
      </w:r>
      <w:proofErr w:type="spellStart"/>
      <w:r w:rsidR="00895130" w:rsidRPr="00571C76">
        <w:t>Стенина</w:t>
      </w:r>
      <w:proofErr w:type="spellEnd"/>
    </w:p>
    <w:p w:rsidR="00895130" w:rsidRPr="00571C76" w:rsidRDefault="00323385" w:rsidP="00895130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1C76">
        <w:rPr>
          <w:rFonts w:ascii="Times New Roman" w:hAnsi="Times New Roman" w:cs="Times New Roman"/>
          <w:bCs/>
          <w:sz w:val="24"/>
          <w:szCs w:val="24"/>
        </w:rPr>
        <w:t>=============================================================</w:t>
      </w:r>
    </w:p>
    <w:p w:rsidR="00895130" w:rsidRPr="00571C76" w:rsidRDefault="00895130" w:rsidP="00895130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1C76">
        <w:rPr>
          <w:rFonts w:ascii="Times New Roman" w:hAnsi="Times New Roman" w:cs="Times New Roman"/>
          <w:bCs/>
          <w:sz w:val="24"/>
          <w:szCs w:val="24"/>
        </w:rPr>
        <w:t>НА СТОЯНКАХ ТРАНСПОРТНЫХ СРЕДСТВ ДОЛЖНО БЫТЬ МЕСТО ДЛЯ БЕСПЛАТНОЙ ПАРКОВКИ АВТОМОБИЛЯ ИНВАЛИДА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C76">
        <w:rPr>
          <w:rFonts w:ascii="Times New Roman" w:hAnsi="Times New Roman" w:cs="Times New Roman"/>
          <w:sz w:val="24"/>
          <w:szCs w:val="24"/>
        </w:rPr>
        <w:t>Статьей 15 Федерального закона «О социальной защите инвалидов в РФ» предусмотрено, что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места) для бесплатной парковки транспортных средств, управляемых инвалидами I, II групп, а также инвалидами III группы (Федеральный закон от 29.12.2017 № 477-ФЗ).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Необходимо иметь в виду, что на указанных транспортных средствах должен быть установлен опознавательный знак «Инвалид». Другие транспортные средства занимать указанные места для парковки не имеют право.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Отмечу, что ранее (до 9 января 2018 г.) предоставление бесплатных мест парковки предусматривалось только для специальных автотранспортных средств инвалидов.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95130" w:rsidRPr="00571C76" w:rsidRDefault="00895130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71C76">
        <w:lastRenderedPageBreak/>
        <w:t>Помощник про</w:t>
      </w:r>
      <w:r w:rsidR="00323385" w:rsidRPr="00571C76">
        <w:t>курора Краснозёрского района</w:t>
      </w:r>
      <w:r w:rsidR="00323385" w:rsidRPr="00571C76">
        <w:tab/>
      </w:r>
      <w:r w:rsidR="00323385" w:rsidRPr="00571C76">
        <w:tab/>
      </w:r>
      <w:r w:rsidR="00323385" w:rsidRPr="00571C76">
        <w:tab/>
      </w:r>
      <w:r w:rsidRPr="00571C76">
        <w:tab/>
        <w:t xml:space="preserve"> И.К. </w:t>
      </w:r>
      <w:proofErr w:type="spellStart"/>
      <w:r w:rsidRPr="00571C76">
        <w:t>Гоппе</w:t>
      </w:r>
      <w:proofErr w:type="spellEnd"/>
    </w:p>
    <w:p w:rsidR="00895130" w:rsidRPr="00571C76" w:rsidRDefault="00323385" w:rsidP="00895130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1C76">
        <w:rPr>
          <w:rFonts w:ascii="Times New Roman" w:hAnsi="Times New Roman" w:cs="Times New Roman"/>
          <w:bCs/>
          <w:sz w:val="24"/>
          <w:szCs w:val="24"/>
        </w:rPr>
        <w:t>========================================================</w:t>
      </w:r>
    </w:p>
    <w:p w:rsidR="00895130" w:rsidRPr="00571C76" w:rsidRDefault="00895130" w:rsidP="00895130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1C76">
        <w:rPr>
          <w:rFonts w:ascii="Times New Roman" w:hAnsi="Times New Roman" w:cs="Times New Roman"/>
          <w:bCs/>
          <w:sz w:val="24"/>
          <w:szCs w:val="24"/>
        </w:rPr>
        <w:t>НЕДРА РОССИИ, ИХ ИСПОЛЬЗОВАНИЕ И ОХРАНА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Недра являются частью земной коры, расположенной ниже почвенного слоя, а при его отсутствии - ниже земной поверхности и дна водоемов и водотоков, простирающейся до глубин, доступных для геологического изучения и освоения.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Отношения по использованию недр в Российской Федерации урегулированы Законом Российской Федерации от 21.02.1992 № 2395-1 «О недрах» (далее – Закон).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Недра в границах территории Российской Федерации, включая подземное пространство и содержащиеся в недрах полезные ископаемые, энергетические и иные ресурсы, являются государственной собственностью. Вопросы владения, пользования и распоряжения недрами находятся в совместном ведении Российской Федерации и субъектов Российской Федерации. Участки недр не могут быть предметом купли, продажи, дарения, наследования, вклада, залога или отчуждаться в иной форме. Права пользования недрами могут отчуждаться или переходить от одного лица к другому в той мере, в какой их оборот допускается федеральными законами (ст. 1.2 Закона).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В соответствии со ст. 11 Закона предоставление недр в пользование, в том числе предоставление их в пользование органами государственной власти субъектов Российской Федерации, оформляется специальным государственным разрешением в виде лицензии.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Собственники земельных участков, землепользователи, землевладельцы, арендаторы земельных участков имеют право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ископаемых, имеющихся в границах земельного участка и не числящихся на государственном балансе, подземных вод, объем </w:t>
      </w:r>
      <w:proofErr w:type="gramStart"/>
      <w:r w:rsidRPr="00571C76">
        <w:rPr>
          <w:rFonts w:ascii="Times New Roman" w:hAnsi="Times New Roman" w:cs="Times New Roman"/>
          <w:sz w:val="24"/>
          <w:szCs w:val="24"/>
        </w:rPr>
        <w:t>извлечения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которых должен составлять не более 100 кубических метров в сутки, из водоносных горизонтов, не являющихся источниками централизованного водоснабжения и расположенных над водоносными горизонтами, являющимися источниками централизованного водоснабжения, а также строительство подземных сооружений на глубину до пяти метров в порядке, установленном законами и иными нормативными правовыми актами субъектов Российской Федерации. </w:t>
      </w:r>
      <w:proofErr w:type="gramStart"/>
      <w:r w:rsidRPr="00571C76">
        <w:rPr>
          <w:rFonts w:ascii="Times New Roman" w:hAnsi="Times New Roman" w:cs="Times New Roman"/>
          <w:sz w:val="24"/>
          <w:szCs w:val="24"/>
        </w:rPr>
        <w:t xml:space="preserve">Общераспространенные полезные ископаемые и подземные воды, имеющиеся в границах земельного участка и используемые собственниками земельных участков, землепользователями, </w:t>
      </w:r>
      <w:r w:rsidRPr="00571C76">
        <w:rPr>
          <w:rFonts w:ascii="Times New Roman" w:hAnsi="Times New Roman" w:cs="Times New Roman"/>
          <w:sz w:val="24"/>
          <w:szCs w:val="24"/>
        </w:rPr>
        <w:lastRenderedPageBreak/>
        <w:t>землевладельцами, арендаторами земельных участков для личных, бытовых и иных не связанных с осуществлением предпринимательской деятельности нужд, не могут отчуждаться или переходить от одного лица к другому (ст. 19 Закона).</w:t>
      </w:r>
      <w:proofErr w:type="gramEnd"/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За нарушение законодательства о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недропользовании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предусмотрена следующая ответственность: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1) административный штраф за пользование недрами без лицензии либо с нарушением условий лицензии по ст. 7.3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РФ колеблется от 2 тысяч рублей до 1 миллиона рублей (в зависимости от организационно-правовой формы – ИП или юридическое лицо);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2) административный штраф по ст. 7.4.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РФ за самовольную застройку площадей залегания недр, максимальное наказание – до 200 тысяч рублей;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3) административный штраф по ст. 7.10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РФ за самовольную уступку права пользования недрами влечет наложение штрафа до 20 тысяч рублей;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4) административный штраф – по ст. 8.9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РФ за нарушение требований по охране недр и гидроминеральных ресурсов влечет наложение штрафа до 500 тысяч рублей;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5) административный штраф – по ст. 8.10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РФ за нарушение требований по рациональному использованию недр влечет наложение штрафа до 1 миллиона рублей;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5) административный штраф – по ст. 8.11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 xml:space="preserve"> РФ за нарушение требований и правил проведения работ по геологическому изучению недр влечет наложение штрафа до 500 тысяч рублей.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571C7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если в результате нарушения законодательства о </w:t>
      </w:r>
      <w:proofErr w:type="spellStart"/>
      <w:r w:rsidRPr="00571C76">
        <w:rPr>
          <w:rFonts w:ascii="Times New Roman" w:hAnsi="Times New Roman" w:cs="Times New Roman"/>
          <w:sz w:val="24"/>
          <w:szCs w:val="24"/>
        </w:rPr>
        <w:t>недропользовании</w:t>
      </w:r>
      <w:proofErr w:type="spellEnd"/>
      <w:r w:rsidRPr="00571C76">
        <w:rPr>
          <w:rFonts w:ascii="Times New Roman" w:hAnsi="Times New Roman" w:cs="Times New Roman"/>
          <w:sz w:val="24"/>
          <w:szCs w:val="24"/>
        </w:rPr>
        <w:t>  окружающей природной среде причинен, действия виновных лиц подлежат квалификации по Уголовному кодексу РФ, а также причиненный ущерб подлежит взысканию в порядке гражданского судопроизводства.</w:t>
      </w:r>
    </w:p>
    <w:p w:rsidR="00895130" w:rsidRPr="00571C76" w:rsidRDefault="00895130" w:rsidP="00895130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5130" w:rsidRPr="00571C76" w:rsidRDefault="00895130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71C76">
        <w:t>помощник</w:t>
      </w:r>
      <w:r w:rsidR="00323385" w:rsidRPr="00571C76">
        <w:t xml:space="preserve"> прокурора Краснозёрского район</w:t>
      </w:r>
    </w:p>
    <w:p w:rsidR="00895130" w:rsidRPr="00571C76" w:rsidRDefault="00323385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71C76">
        <w:t>юрист 2 класса</w:t>
      </w:r>
      <w:r w:rsidRPr="00571C76">
        <w:tab/>
      </w:r>
      <w:r w:rsidRPr="00571C76">
        <w:tab/>
      </w:r>
      <w:r w:rsidRPr="00571C76">
        <w:tab/>
      </w:r>
      <w:r w:rsidRPr="00571C76">
        <w:tab/>
      </w:r>
      <w:r w:rsidRPr="00571C76">
        <w:tab/>
      </w:r>
      <w:r w:rsidRPr="00571C76">
        <w:tab/>
      </w:r>
      <w:r w:rsidRPr="00571C76">
        <w:tab/>
      </w:r>
      <w:r w:rsidR="00895130" w:rsidRPr="00571C76">
        <w:t xml:space="preserve">    С.П. Мельниченко</w:t>
      </w:r>
    </w:p>
    <w:p w:rsidR="00895130" w:rsidRPr="00571C76" w:rsidRDefault="00323385" w:rsidP="00323385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1C76">
        <w:rPr>
          <w:rFonts w:ascii="Times New Roman" w:hAnsi="Times New Roman" w:cs="Times New Roman"/>
          <w:bCs/>
          <w:sz w:val="24"/>
          <w:szCs w:val="24"/>
        </w:rPr>
        <w:t>===========================================================</w:t>
      </w:r>
    </w:p>
    <w:p w:rsidR="00895130" w:rsidRPr="00571C76" w:rsidRDefault="00895130" w:rsidP="00895130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95130" w:rsidRPr="00571C76" w:rsidRDefault="00895130" w:rsidP="00895130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1C76">
        <w:rPr>
          <w:rFonts w:ascii="Times New Roman" w:hAnsi="Times New Roman" w:cs="Times New Roman"/>
          <w:bCs/>
          <w:sz w:val="24"/>
          <w:szCs w:val="24"/>
        </w:rPr>
        <w:lastRenderedPageBreak/>
        <w:t>ОТВТСТВЕННОСТЬ УПРАВЛЯЮЩЕЙ ОРГАНИЗАЦИИ ЗА НЕНАДЛЕЖАЩЕЕ ОКАЗАНИЕ УСЛУГ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В соответствии со ст.161 ч.1 Жилищного Кодекса РФ управление многоквартирным домом должно обеспечивать благоприятные и безопасные условия проживания граждан, надлежащее содержание общего имущества в многоквартирном доме, решение вопросов пользования указанным имуществом, а также предоставление коммунальных услуг гражданам, проживающим в таком доме.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C76">
        <w:rPr>
          <w:rFonts w:ascii="Times New Roman" w:hAnsi="Times New Roman" w:cs="Times New Roman"/>
          <w:sz w:val="24"/>
          <w:szCs w:val="24"/>
        </w:rPr>
        <w:t>При  управлении многоквартирным домом на управляющую организацию законодателем возложена  ответственность  перед собственниками помещений в многоквартирным доме  за оказание всех услуг и  выполнение работ,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РФ правил содержания общего имущества в многоквартирном доме, за предоставление коммунальных слуг в зависимости от уровня благоустройства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данного дома, качество которых должно соответствовать  требованиям установленных Правительством РФ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 (ч.2-3 ст.161 Жилищного Кодекса РФ).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 xml:space="preserve">В силу ст.39 Жилищного кодекса  РФ правила содержания общего имущества в многоквартирном жилом доме устанавливаются Правительством Российской Федерации. </w:t>
      </w:r>
      <w:proofErr w:type="gramStart"/>
      <w:r w:rsidRPr="00571C76">
        <w:rPr>
          <w:rFonts w:ascii="Times New Roman" w:hAnsi="Times New Roman" w:cs="Times New Roman"/>
          <w:sz w:val="24"/>
          <w:szCs w:val="24"/>
        </w:rPr>
        <w:t>Общие требования к содержанию общего имущества многоквартирного жилого дома определены в Правилах содержания общего имущества в многоквартирном доме, утвержденных Постановлением Правительства Российской Федерации от 13.08.2006 № 491, согласно которых общее имущество должно содержаться в соответствии с требованиями законодательства Российской Федерации (в том числе о санитарно-эпидемиологическом благополучии населения, техническом регулировании, защите прав потребителей) в состоянии, обеспечивающем соблюдение характеристик надежности и безопасности многоквартирного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дома, безопасность для жизни и здоровья граждан, сохранность имущества физических лиц. При этом</w:t>
      </w:r>
      <w:proofErr w:type="gramStart"/>
      <w:r w:rsidRPr="00571C7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 xml:space="preserve"> содержание общего имущества в зависимости от состава, конструктивных особенностей, степени физического износа и технического состояния общего имущества, а также в зависимости от геодезических и природно-климатических условий расположения многоквартирного дома включает в себя, в том числе осмотр общего имущества, обеспечивающий своевременное выявление несоответствия состояния общего имущества требованиям законодательства Российской </w:t>
      </w:r>
      <w:r w:rsidRPr="00571C76">
        <w:rPr>
          <w:rFonts w:ascii="Times New Roman" w:hAnsi="Times New Roman" w:cs="Times New Roman"/>
          <w:sz w:val="24"/>
          <w:szCs w:val="24"/>
        </w:rPr>
        <w:lastRenderedPageBreak/>
        <w:t>Федерации, а также угрозы безопасности жизни и здоровью граждан, текущий и капитальный ремонт, подготовку к сезонной эксплуатации и содержание общего имущества.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При управлении многоквартирным домом посредством привлечения управляющей организации надлежащее содержание общего имущества многоквартирного дома обеспечивается собственниками путем заключения договора управления домом с такой организацией, определения на общем собрании перечня услуг и работ, условий их оказания и выполнения, а также размера финансирования.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Требования и нормативы по содержанию и обслуживанию жилого фонда определены Правилами и нормами технической эксплуатации жилого фонда, утвержденными Постановлением Госстроя РФ от 27.09.2003 № 170, являющимися обязательными для исполнения, как собственниками помещений, так и управляющими организациями. Согласно п.2.3.4 указанных Правил периодичность текущего ремонта следует принимать в пределах трех - пяти лет с учетом группы капитальности зданий, физического износа и местных условий.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C76">
        <w:rPr>
          <w:rFonts w:ascii="Times New Roman" w:hAnsi="Times New Roman" w:cs="Times New Roman"/>
          <w:sz w:val="24"/>
          <w:szCs w:val="24"/>
        </w:rPr>
        <w:t>Системное толкование положений федерального законодательства свидетельствует о том, что работы и услуги, которые обеспечивают исполнение нормативных требований к содержанию и эксплуатации дома, должны осуществляться управляющими компаниями независимо от того, упоминаются ли в договоре соответствующие конкретные действия и имеется ли по вопросу необходимости их выполнения особое решение общего собрания собственников помещений в доме.</w:t>
      </w:r>
      <w:proofErr w:type="gramEnd"/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1C76">
        <w:rPr>
          <w:rFonts w:ascii="Times New Roman" w:hAnsi="Times New Roman" w:cs="Times New Roman"/>
          <w:sz w:val="24"/>
          <w:szCs w:val="24"/>
        </w:rPr>
        <w:t>В соответствии с п.1.8 Правил и норм технической эксплуатации жилого фонда, утвержденных постановлением Госстроя РФ от 27.09.2003 № 170, проведение текущего ремонта многоквартирного дома относится к обязанностям организации, осуществляющей техническое обслуживание и ремонт жилищного фонда. Данные Правила подлежат исполнению всеми организациями, деятельность которых непосредственно связана с вопросами обеспечения надлежащего содержания и ремонта общего имущества многоквартирных домов, на которых в силу закона и договора возложена обязанность управления многоквартирными домами.</w:t>
      </w:r>
    </w:p>
    <w:p w:rsidR="00895130" w:rsidRPr="00571C76" w:rsidRDefault="00895130" w:rsidP="00895130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1C76">
        <w:rPr>
          <w:rFonts w:ascii="Times New Roman" w:hAnsi="Times New Roman" w:cs="Times New Roman"/>
          <w:sz w:val="24"/>
          <w:szCs w:val="24"/>
        </w:rPr>
        <w:t xml:space="preserve">В связи с тем, что не исполнение управляющей организацией возложенных на нее федеральным законодательством обязанностей по надлежащему содержанию общего имущества в многоквартирном доме и проведению текущего ремонта, препятствует качественному и бесперебойному предоставлению гражданам жилищно-коммунальных </w:t>
      </w:r>
      <w:r w:rsidRPr="00571C76">
        <w:rPr>
          <w:rFonts w:ascii="Times New Roman" w:hAnsi="Times New Roman" w:cs="Times New Roman"/>
          <w:sz w:val="24"/>
          <w:szCs w:val="24"/>
        </w:rPr>
        <w:lastRenderedPageBreak/>
        <w:t>услуг, нередко создавая угрозу для их жизни и здоровья,  причинению иного имущественного ущерба, что влечет в свою очередь нарушение  прав и законных интересов лиц преклонного возраста</w:t>
      </w:r>
      <w:proofErr w:type="gramEnd"/>
      <w:r w:rsidRPr="00571C76">
        <w:rPr>
          <w:rFonts w:ascii="Times New Roman" w:hAnsi="Times New Roman" w:cs="Times New Roman"/>
          <w:sz w:val="24"/>
          <w:szCs w:val="24"/>
        </w:rPr>
        <w:t>, лиц,  являющихся инвалидами,  лиц, имеющих малолетних и несовершеннолетних детей,  иных лиц, которые по разным  причинам не могут сами защитить свои права и законные интересы.</w:t>
      </w:r>
    </w:p>
    <w:p w:rsidR="00895130" w:rsidRPr="00571C76" w:rsidRDefault="00895130" w:rsidP="00895130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5130" w:rsidRPr="00571C76" w:rsidRDefault="00895130" w:rsidP="0089513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571C76">
        <w:t>Помощник про</w:t>
      </w:r>
      <w:r w:rsidR="00323385" w:rsidRPr="00571C76">
        <w:t>курора Краснозёрского района</w:t>
      </w:r>
      <w:r w:rsidR="00323385" w:rsidRPr="00571C76">
        <w:tab/>
      </w:r>
      <w:r w:rsidR="00323385" w:rsidRPr="00571C76">
        <w:tab/>
      </w:r>
      <w:r w:rsidR="00323385" w:rsidRPr="00571C76">
        <w:tab/>
      </w:r>
      <w:r w:rsidRPr="00571C76">
        <w:t xml:space="preserve">   Е.И. Артеменко</w:t>
      </w:r>
    </w:p>
    <w:p w:rsidR="00895130" w:rsidRPr="00571C76" w:rsidRDefault="00895130" w:rsidP="00895130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F7D1D" w:rsidRPr="00571C76" w:rsidRDefault="003F7D1D">
      <w:pPr>
        <w:rPr>
          <w:rFonts w:ascii="Times New Roman" w:hAnsi="Times New Roman" w:cs="Times New Roman"/>
          <w:sz w:val="24"/>
          <w:szCs w:val="24"/>
        </w:rPr>
      </w:pPr>
    </w:p>
    <w:sectPr w:rsidR="003F7D1D" w:rsidRPr="00571C76" w:rsidSect="00AE1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7D1D"/>
    <w:rsid w:val="00323385"/>
    <w:rsid w:val="00392EE8"/>
    <w:rsid w:val="003F7D1D"/>
    <w:rsid w:val="00571C76"/>
    <w:rsid w:val="006B2EFB"/>
    <w:rsid w:val="00736DDA"/>
    <w:rsid w:val="00895130"/>
    <w:rsid w:val="00AE1958"/>
    <w:rsid w:val="00D11496"/>
    <w:rsid w:val="00EF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89513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2701</Words>
  <Characters>15397</Characters>
  <Application>Microsoft Office Word</Application>
  <DocSecurity>0</DocSecurity>
  <Lines>128</Lines>
  <Paragraphs>36</Paragraphs>
  <ScaleCrop>false</ScaleCrop>
  <Company>Microsoft</Company>
  <LinksUpToDate>false</LinksUpToDate>
  <CharactersWithSpaces>18062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8</cp:revision>
  <cp:lastPrinted>2018-02-13T08:35:00Z</cp:lastPrinted>
  <dcterms:created xsi:type="dcterms:W3CDTF">2018-01-17T02:00:00Z</dcterms:created>
  <dcterms:modified xsi:type="dcterms:W3CDTF">2018-02-13T09:09:00Z</dcterms:modified>
</cp:coreProperties>
</file>