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E9" w:rsidRPr="007E4C4A" w:rsidRDefault="00BB3AE9" w:rsidP="002E4D39">
      <w:pPr>
        <w:spacing w:after="0" w:line="240" w:lineRule="auto"/>
        <w:jc w:val="right"/>
        <w:rPr>
          <w:rFonts w:ascii="Times New Roman" w:hAnsi="Times New Roman"/>
        </w:rPr>
      </w:pPr>
      <w:r>
        <w:rPr>
          <w:rFonts w:ascii="Times New Roman" w:hAnsi="Times New Roman"/>
        </w:rPr>
        <w:t xml:space="preserve"> Приложение 1</w:t>
      </w:r>
    </w:p>
    <w:p w:rsidR="00BB3AE9" w:rsidRDefault="00BB3AE9" w:rsidP="002E4D39">
      <w:pPr>
        <w:spacing w:after="0" w:line="240" w:lineRule="auto"/>
        <w:jc w:val="right"/>
        <w:rPr>
          <w:rFonts w:ascii="Times New Roman" w:hAnsi="Times New Roman"/>
        </w:rPr>
      </w:pPr>
      <w:r w:rsidRPr="007E4C4A">
        <w:rPr>
          <w:rFonts w:ascii="Times New Roman" w:hAnsi="Times New Roman"/>
        </w:rPr>
        <w:t xml:space="preserve">к </w:t>
      </w:r>
      <w:r>
        <w:rPr>
          <w:rFonts w:ascii="Times New Roman" w:hAnsi="Times New Roman"/>
        </w:rPr>
        <w:t xml:space="preserve"> </w:t>
      </w:r>
      <w:r w:rsidRPr="007E4C4A">
        <w:rPr>
          <w:rFonts w:ascii="Times New Roman" w:hAnsi="Times New Roman"/>
        </w:rPr>
        <w:t>Постановлению администрации</w:t>
      </w:r>
    </w:p>
    <w:p w:rsidR="00BB3AE9" w:rsidRPr="007E4C4A" w:rsidRDefault="00BB3AE9" w:rsidP="002E4D39">
      <w:pPr>
        <w:spacing w:after="0" w:line="240" w:lineRule="auto"/>
        <w:jc w:val="right"/>
        <w:rPr>
          <w:rFonts w:ascii="Times New Roman" w:hAnsi="Times New Roman"/>
        </w:rPr>
      </w:pPr>
      <w:r>
        <w:rPr>
          <w:rFonts w:ascii="Times New Roman" w:hAnsi="Times New Roman"/>
        </w:rPr>
        <w:t>Лобинского сельсовета</w:t>
      </w:r>
    </w:p>
    <w:p w:rsidR="00BB3AE9" w:rsidRPr="007E4C4A" w:rsidRDefault="00BB3AE9" w:rsidP="002E4D39">
      <w:pPr>
        <w:spacing w:after="0" w:line="240" w:lineRule="auto"/>
        <w:jc w:val="right"/>
        <w:rPr>
          <w:rFonts w:ascii="Times New Roman" w:hAnsi="Times New Roman"/>
        </w:rPr>
      </w:pPr>
      <w:r w:rsidRPr="007E4C4A">
        <w:rPr>
          <w:rFonts w:ascii="Times New Roman" w:hAnsi="Times New Roman"/>
        </w:rPr>
        <w:t>Краснозерского района</w:t>
      </w:r>
    </w:p>
    <w:p w:rsidR="00BB3AE9" w:rsidRPr="007E4C4A" w:rsidRDefault="00BB3AE9" w:rsidP="002E4D39">
      <w:pPr>
        <w:spacing w:after="0" w:line="240" w:lineRule="auto"/>
        <w:jc w:val="right"/>
        <w:rPr>
          <w:rFonts w:ascii="Times New Roman" w:hAnsi="Times New Roman"/>
        </w:rPr>
      </w:pPr>
      <w:r w:rsidRPr="007E4C4A">
        <w:rPr>
          <w:rFonts w:ascii="Times New Roman" w:hAnsi="Times New Roman"/>
        </w:rPr>
        <w:t>Новосибирской области</w:t>
      </w:r>
    </w:p>
    <w:p w:rsidR="00BB3AE9" w:rsidRPr="008E79E6" w:rsidRDefault="00BB3AE9" w:rsidP="005F0690">
      <w:pPr>
        <w:spacing w:after="0" w:line="240" w:lineRule="auto"/>
        <w:rPr>
          <w:rFonts w:ascii="Times New Roman" w:hAnsi="Times New Roman"/>
        </w:rPr>
      </w:pPr>
      <w:r>
        <w:rPr>
          <w:rFonts w:ascii="Times New Roman" w:hAnsi="Times New Roman"/>
          <w:color w:val="FF0000"/>
        </w:rPr>
        <w:t xml:space="preserve">                                                                                                                                    </w:t>
      </w:r>
      <w:r>
        <w:rPr>
          <w:rFonts w:ascii="Times New Roman" w:hAnsi="Times New Roman"/>
        </w:rPr>
        <w:t>№ 82 от 25</w:t>
      </w:r>
      <w:r w:rsidRPr="00997D93">
        <w:rPr>
          <w:rFonts w:ascii="Times New Roman" w:hAnsi="Times New Roman"/>
        </w:rPr>
        <w:t>.0</w:t>
      </w:r>
      <w:r>
        <w:rPr>
          <w:rFonts w:ascii="Times New Roman" w:hAnsi="Times New Roman"/>
        </w:rPr>
        <w:t>9</w:t>
      </w:r>
      <w:r w:rsidRPr="00997D93">
        <w:rPr>
          <w:rFonts w:ascii="Times New Roman" w:hAnsi="Times New Roman"/>
        </w:rPr>
        <w:t>.2017г</w:t>
      </w:r>
      <w:r>
        <w:rPr>
          <w:rFonts w:ascii="Times New Roman" w:hAnsi="Times New Roman"/>
        </w:rPr>
        <w:t>.</w:t>
      </w:r>
    </w:p>
    <w:p w:rsidR="00BB3AE9" w:rsidRDefault="00BB3AE9" w:rsidP="002E4D39">
      <w:pPr>
        <w:tabs>
          <w:tab w:val="left" w:pos="0"/>
        </w:tabs>
        <w:ind w:firstLine="75"/>
        <w:jc w:val="right"/>
        <w:rPr>
          <w:rFonts w:ascii="Times New Roman" w:hAnsi="Times New Roman"/>
          <w:sz w:val="28"/>
          <w:szCs w:val="28"/>
        </w:rPr>
      </w:pPr>
    </w:p>
    <w:p w:rsidR="00BB3AE9" w:rsidRPr="007E4C4A" w:rsidRDefault="00BB3AE9" w:rsidP="007E4C4A">
      <w:pPr>
        <w:tabs>
          <w:tab w:val="left" w:pos="0"/>
        </w:tabs>
        <w:ind w:firstLine="75"/>
        <w:jc w:val="center"/>
        <w:rPr>
          <w:rFonts w:ascii="Times New Roman" w:hAnsi="Times New Roman"/>
          <w:sz w:val="28"/>
          <w:szCs w:val="28"/>
        </w:rPr>
      </w:pPr>
      <w:r w:rsidRPr="007E4C4A">
        <w:rPr>
          <w:rFonts w:ascii="Times New Roman" w:hAnsi="Times New Roman"/>
          <w:sz w:val="28"/>
          <w:szCs w:val="28"/>
        </w:rPr>
        <w:t>ИЗВЕЩЕНИЕ О ПРОВЕДЕНИИ   ТОРГОВ</w:t>
      </w:r>
    </w:p>
    <w:p w:rsidR="00BB3AE9" w:rsidRPr="007E4C4A" w:rsidRDefault="00BB3AE9" w:rsidP="007E4C4A">
      <w:pPr>
        <w:tabs>
          <w:tab w:val="left" w:pos="0"/>
        </w:tabs>
        <w:ind w:firstLine="75"/>
        <w:jc w:val="both"/>
        <w:rPr>
          <w:rFonts w:ascii="Times New Roman" w:hAnsi="Times New Roman"/>
          <w:sz w:val="28"/>
          <w:szCs w:val="28"/>
        </w:rPr>
      </w:pPr>
      <w:r>
        <w:rPr>
          <w:rFonts w:ascii="Times New Roman" w:hAnsi="Times New Roman"/>
          <w:sz w:val="28"/>
          <w:szCs w:val="28"/>
        </w:rPr>
        <w:t xml:space="preserve">         </w:t>
      </w:r>
      <w:r w:rsidRPr="007E4C4A">
        <w:rPr>
          <w:rFonts w:ascii="Times New Roman" w:hAnsi="Times New Roman"/>
          <w:sz w:val="28"/>
          <w:szCs w:val="28"/>
        </w:rPr>
        <w:t>Админ</w:t>
      </w:r>
      <w:r>
        <w:rPr>
          <w:rFonts w:ascii="Times New Roman" w:hAnsi="Times New Roman"/>
          <w:sz w:val="28"/>
          <w:szCs w:val="28"/>
        </w:rPr>
        <w:t>истрация Лобинского сельсовета</w:t>
      </w:r>
      <w:r w:rsidRPr="007E4C4A">
        <w:rPr>
          <w:rFonts w:ascii="Times New Roman" w:hAnsi="Times New Roman"/>
          <w:sz w:val="28"/>
          <w:szCs w:val="28"/>
        </w:rPr>
        <w:t xml:space="preserve"> Краснозерского района Новосибирской области объявляет о проведении торг</w:t>
      </w:r>
      <w:r>
        <w:rPr>
          <w:rFonts w:ascii="Times New Roman" w:hAnsi="Times New Roman"/>
          <w:sz w:val="28"/>
          <w:szCs w:val="28"/>
        </w:rPr>
        <w:t>ов  на право заключения договоров  аренды земельных участков, находящихся в границах</w:t>
      </w:r>
      <w:r w:rsidRPr="007E4C4A">
        <w:rPr>
          <w:rFonts w:ascii="Times New Roman" w:hAnsi="Times New Roman"/>
          <w:sz w:val="28"/>
          <w:szCs w:val="28"/>
        </w:rPr>
        <w:t xml:space="preserve"> </w:t>
      </w:r>
      <w:r>
        <w:rPr>
          <w:rFonts w:ascii="Times New Roman" w:hAnsi="Times New Roman"/>
          <w:sz w:val="28"/>
          <w:szCs w:val="28"/>
        </w:rPr>
        <w:t xml:space="preserve"> Лобинского сельсовета </w:t>
      </w:r>
      <w:r w:rsidRPr="007E4C4A">
        <w:rPr>
          <w:rFonts w:ascii="Times New Roman" w:hAnsi="Times New Roman"/>
          <w:sz w:val="28"/>
          <w:szCs w:val="28"/>
        </w:rPr>
        <w:t>Краснозерского района Новосибирской области,</w:t>
      </w:r>
      <w:r>
        <w:rPr>
          <w:rFonts w:ascii="Times New Roman" w:hAnsi="Times New Roman"/>
          <w:sz w:val="28"/>
          <w:szCs w:val="28"/>
        </w:rPr>
        <w:t xml:space="preserve">  предназначенных для  </w:t>
      </w:r>
      <w:r w:rsidRPr="007E4C4A">
        <w:rPr>
          <w:rFonts w:ascii="Times New Roman" w:hAnsi="Times New Roman"/>
          <w:sz w:val="28"/>
          <w:szCs w:val="28"/>
        </w:rPr>
        <w:t>сельскохозяйственного производства.</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 xml:space="preserve">Торги проводятся  </w:t>
      </w:r>
      <w:r>
        <w:rPr>
          <w:rFonts w:ascii="Times New Roman" w:hAnsi="Times New Roman"/>
          <w:sz w:val="28"/>
          <w:szCs w:val="28"/>
          <w:shd w:val="clear" w:color="auto" w:fill="FFFFFF"/>
        </w:rPr>
        <w:t xml:space="preserve"> 27.1</w:t>
      </w:r>
      <w:r w:rsidRPr="00997D93">
        <w:rPr>
          <w:rFonts w:ascii="Times New Roman" w:hAnsi="Times New Roman"/>
          <w:sz w:val="28"/>
          <w:szCs w:val="28"/>
          <w:shd w:val="clear" w:color="auto" w:fill="FFFFFF"/>
        </w:rPr>
        <w:t>0.2017 года  в 11 часов 00</w:t>
      </w:r>
      <w:r w:rsidRPr="00997D93">
        <w:rPr>
          <w:rFonts w:ascii="Times New Roman" w:hAnsi="Times New Roman"/>
          <w:color w:val="000000"/>
          <w:sz w:val="28"/>
          <w:szCs w:val="28"/>
          <w:shd w:val="clear" w:color="auto" w:fill="FFFFFF"/>
        </w:rPr>
        <w:t xml:space="preserve"> минут</w:t>
      </w:r>
      <w:r w:rsidRPr="007E4C4A">
        <w:rPr>
          <w:rFonts w:ascii="Times New Roman" w:hAnsi="Times New Roman"/>
          <w:sz w:val="28"/>
          <w:szCs w:val="28"/>
          <w:shd w:val="clear" w:color="auto" w:fill="FFFFFF"/>
        </w:rPr>
        <w:t xml:space="preserve">  п</w:t>
      </w:r>
      <w:r w:rsidRPr="007E4C4A">
        <w:rPr>
          <w:rFonts w:ascii="Times New Roman" w:hAnsi="Times New Roman"/>
          <w:sz w:val="28"/>
          <w:szCs w:val="28"/>
        </w:rPr>
        <w:t xml:space="preserve">о местному времени по адресу: Новосибирская </w:t>
      </w:r>
      <w:r>
        <w:rPr>
          <w:rFonts w:ascii="Times New Roman" w:hAnsi="Times New Roman"/>
          <w:sz w:val="28"/>
          <w:szCs w:val="28"/>
        </w:rPr>
        <w:t>область, Краснозерский район, село Лобино, ул. Полтава,  8а, кабинет Главы Лобинского сельсовета</w:t>
      </w:r>
      <w:r w:rsidRPr="007E4C4A">
        <w:rPr>
          <w:rFonts w:ascii="Times New Roman" w:hAnsi="Times New Roman"/>
          <w:sz w:val="28"/>
          <w:szCs w:val="28"/>
        </w:rPr>
        <w:t>.</w:t>
      </w:r>
      <w:r>
        <w:rPr>
          <w:rFonts w:ascii="Times New Roman" w:hAnsi="Times New Roman"/>
          <w:sz w:val="28"/>
          <w:szCs w:val="28"/>
        </w:rPr>
        <w:t xml:space="preserve"> Справки по телефону 8-383-57-70-131</w:t>
      </w:r>
      <w:r w:rsidRPr="007E4C4A">
        <w:rPr>
          <w:rFonts w:ascii="Times New Roman" w:hAnsi="Times New Roman"/>
          <w:sz w:val="28"/>
          <w:szCs w:val="28"/>
        </w:rPr>
        <w:t>.</w:t>
      </w:r>
    </w:p>
    <w:p w:rsidR="00BB3AE9" w:rsidRPr="007E4C4A" w:rsidRDefault="00BB3AE9" w:rsidP="00897D5A">
      <w:pPr>
        <w:tabs>
          <w:tab w:val="left" w:pos="0"/>
        </w:tabs>
        <w:ind w:firstLine="75"/>
        <w:jc w:val="center"/>
        <w:rPr>
          <w:rFonts w:ascii="Times New Roman" w:hAnsi="Times New Roman"/>
          <w:b/>
          <w:sz w:val="28"/>
          <w:szCs w:val="28"/>
        </w:rPr>
      </w:pPr>
      <w:smartTag w:uri="urn:schemas-microsoft-com:office:smarttags" w:element="place">
        <w:r w:rsidRPr="007E4C4A">
          <w:rPr>
            <w:rFonts w:ascii="Times New Roman" w:hAnsi="Times New Roman"/>
            <w:b/>
            <w:sz w:val="28"/>
            <w:szCs w:val="28"/>
            <w:lang w:val="en-US"/>
          </w:rPr>
          <w:t>I</w:t>
        </w:r>
        <w:r w:rsidRPr="007E4C4A">
          <w:rPr>
            <w:rFonts w:ascii="Times New Roman" w:hAnsi="Times New Roman"/>
            <w:b/>
            <w:sz w:val="28"/>
            <w:szCs w:val="28"/>
          </w:rPr>
          <w:t>.</w:t>
        </w:r>
      </w:smartTag>
      <w:r w:rsidRPr="007E4C4A">
        <w:rPr>
          <w:rFonts w:ascii="Times New Roman" w:hAnsi="Times New Roman"/>
          <w:b/>
          <w:sz w:val="28"/>
          <w:szCs w:val="28"/>
        </w:rPr>
        <w:t xml:space="preserve"> Общие положения</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1. Основание проведения  торгов:</w:t>
      </w:r>
    </w:p>
    <w:p w:rsidR="00BB3AE9" w:rsidRPr="0004083D" w:rsidRDefault="00BB3AE9" w:rsidP="007E4C4A">
      <w:pPr>
        <w:tabs>
          <w:tab w:val="left" w:pos="0"/>
        </w:tabs>
        <w:ind w:firstLine="75"/>
        <w:jc w:val="both"/>
        <w:rPr>
          <w:rFonts w:ascii="Times New Roman" w:hAnsi="Times New Roman"/>
          <w:sz w:val="28"/>
          <w:szCs w:val="28"/>
          <w:shd w:val="clear" w:color="auto" w:fill="FFFFFF"/>
        </w:rPr>
      </w:pPr>
      <w:r w:rsidRPr="007E4C4A">
        <w:rPr>
          <w:rFonts w:ascii="Times New Roman" w:hAnsi="Times New Roman"/>
          <w:sz w:val="28"/>
          <w:szCs w:val="28"/>
        </w:rPr>
        <w:t>- постановление админ</w:t>
      </w:r>
      <w:r>
        <w:rPr>
          <w:rFonts w:ascii="Times New Roman" w:hAnsi="Times New Roman"/>
          <w:sz w:val="28"/>
          <w:szCs w:val="28"/>
        </w:rPr>
        <w:t>истрации Лобинского сельсовета Краснозерского</w:t>
      </w:r>
      <w:r w:rsidRPr="007E4C4A">
        <w:rPr>
          <w:rFonts w:ascii="Times New Roman" w:hAnsi="Times New Roman"/>
          <w:sz w:val="28"/>
          <w:szCs w:val="28"/>
        </w:rPr>
        <w:t xml:space="preserve"> района Новосибирской области от</w:t>
      </w:r>
      <w:r w:rsidRPr="007E4C4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25</w:t>
      </w:r>
      <w:r w:rsidRPr="00997D93">
        <w:rPr>
          <w:rFonts w:ascii="Times New Roman" w:hAnsi="Times New Roman"/>
          <w:sz w:val="28"/>
          <w:szCs w:val="28"/>
          <w:shd w:val="clear" w:color="auto" w:fill="FFFFFF"/>
        </w:rPr>
        <w:t>.0</w:t>
      </w:r>
      <w:r>
        <w:rPr>
          <w:rFonts w:ascii="Times New Roman" w:hAnsi="Times New Roman"/>
          <w:sz w:val="28"/>
          <w:szCs w:val="28"/>
          <w:shd w:val="clear" w:color="auto" w:fill="FFFFFF"/>
        </w:rPr>
        <w:t>9</w:t>
      </w:r>
      <w:r w:rsidRPr="00997D93">
        <w:rPr>
          <w:rFonts w:ascii="Times New Roman" w:hAnsi="Times New Roman"/>
          <w:sz w:val="28"/>
          <w:szCs w:val="28"/>
          <w:shd w:val="clear" w:color="auto" w:fill="FFFFFF"/>
        </w:rPr>
        <w:t xml:space="preserve">.2017 № </w:t>
      </w:r>
      <w:r>
        <w:rPr>
          <w:rFonts w:ascii="Times New Roman" w:hAnsi="Times New Roman"/>
          <w:sz w:val="28"/>
          <w:szCs w:val="28"/>
          <w:shd w:val="clear" w:color="auto" w:fill="FFFFFF"/>
        </w:rPr>
        <w:t>82.</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2. Арендодатель – админ</w:t>
      </w:r>
      <w:r>
        <w:rPr>
          <w:rFonts w:ascii="Times New Roman" w:hAnsi="Times New Roman"/>
          <w:sz w:val="28"/>
          <w:szCs w:val="28"/>
        </w:rPr>
        <w:t>истрация Лобинского сельсовета</w:t>
      </w:r>
      <w:r w:rsidRPr="007E4C4A">
        <w:rPr>
          <w:rFonts w:ascii="Times New Roman" w:hAnsi="Times New Roman"/>
          <w:sz w:val="28"/>
          <w:szCs w:val="28"/>
        </w:rPr>
        <w:t xml:space="preserve"> Краснозерского района Новосибирской области.</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3. Организатор</w:t>
      </w:r>
      <w:r>
        <w:rPr>
          <w:rFonts w:ascii="Times New Roman" w:hAnsi="Times New Roman"/>
          <w:sz w:val="28"/>
          <w:szCs w:val="28"/>
        </w:rPr>
        <w:t xml:space="preserve"> –</w:t>
      </w:r>
      <w:r w:rsidRPr="007E4C4A">
        <w:rPr>
          <w:rFonts w:ascii="Times New Roman" w:hAnsi="Times New Roman"/>
          <w:sz w:val="28"/>
          <w:szCs w:val="28"/>
        </w:rPr>
        <w:t xml:space="preserve"> админ</w:t>
      </w:r>
      <w:r>
        <w:rPr>
          <w:rFonts w:ascii="Times New Roman" w:hAnsi="Times New Roman"/>
          <w:sz w:val="28"/>
          <w:szCs w:val="28"/>
        </w:rPr>
        <w:t>истрация Лобинского сельсовета</w:t>
      </w:r>
      <w:r w:rsidRPr="007E4C4A">
        <w:rPr>
          <w:rFonts w:ascii="Times New Roman" w:hAnsi="Times New Roman"/>
          <w:sz w:val="28"/>
          <w:szCs w:val="28"/>
        </w:rPr>
        <w:t xml:space="preserve"> Краснозерского района Новосибирской области</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4. Форма торгов - открытый по составу участников и открытый по способу подачи заявок аукцион.</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5. Предмет аукцион</w:t>
      </w:r>
      <w:r>
        <w:rPr>
          <w:rFonts w:ascii="Times New Roman" w:hAnsi="Times New Roman"/>
          <w:sz w:val="28"/>
          <w:szCs w:val="28"/>
        </w:rPr>
        <w:t>а: право на заключение  договоров аренды  на земельные участки (далее - Участки) сроком на 20</w:t>
      </w:r>
      <w:r w:rsidRPr="006F7866">
        <w:rPr>
          <w:rFonts w:ascii="Times New Roman" w:hAnsi="Times New Roman"/>
          <w:sz w:val="28"/>
          <w:szCs w:val="28"/>
        </w:rPr>
        <w:t xml:space="preserve"> лет</w:t>
      </w:r>
      <w:r w:rsidRPr="007E4C4A">
        <w:rPr>
          <w:rFonts w:ascii="Times New Roman" w:hAnsi="Times New Roman"/>
          <w:sz w:val="28"/>
          <w:szCs w:val="28"/>
        </w:rPr>
        <w:t xml:space="preserve">. </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 xml:space="preserve">    Торги  проводятся в соответ</w:t>
      </w:r>
      <w:r>
        <w:rPr>
          <w:rFonts w:ascii="Times New Roman" w:hAnsi="Times New Roman"/>
          <w:sz w:val="28"/>
          <w:szCs w:val="28"/>
        </w:rPr>
        <w:t xml:space="preserve">ствии с  п.1 ст. 39.6, п.11 ч.8  ст. 39.8, </w:t>
      </w:r>
      <w:r w:rsidRPr="007E4C4A">
        <w:rPr>
          <w:rFonts w:ascii="Times New Roman" w:hAnsi="Times New Roman"/>
          <w:sz w:val="28"/>
          <w:szCs w:val="28"/>
        </w:rPr>
        <w:t xml:space="preserve"> ст.39.11., ст. 39.12. Земельного кодекса Российской Федерации.</w:t>
      </w:r>
    </w:p>
    <w:p w:rsidR="00BB3AE9" w:rsidRPr="007E4C4A" w:rsidRDefault="00BB3AE9" w:rsidP="007E4C4A">
      <w:pPr>
        <w:tabs>
          <w:tab w:val="left" w:pos="0"/>
        </w:tabs>
        <w:ind w:firstLine="75"/>
        <w:jc w:val="both"/>
        <w:rPr>
          <w:rFonts w:ascii="Times New Roman" w:hAnsi="Times New Roman"/>
          <w:sz w:val="28"/>
          <w:szCs w:val="28"/>
          <w:shd w:val="clear" w:color="auto" w:fill="FFFFFF"/>
        </w:rPr>
      </w:pPr>
      <w:r w:rsidRPr="007E4C4A">
        <w:rPr>
          <w:rFonts w:ascii="Times New Roman" w:hAnsi="Times New Roman"/>
          <w:sz w:val="28"/>
          <w:szCs w:val="28"/>
        </w:rPr>
        <w:t xml:space="preserve">6.  Дата начала приема заявок на участие в торгах </w:t>
      </w:r>
      <w:r>
        <w:rPr>
          <w:rFonts w:ascii="Times New Roman" w:hAnsi="Times New Roman"/>
          <w:sz w:val="28"/>
          <w:szCs w:val="28"/>
        </w:rPr>
        <w:t>27</w:t>
      </w:r>
      <w:r w:rsidRPr="00997D93">
        <w:rPr>
          <w:rFonts w:ascii="Times New Roman" w:hAnsi="Times New Roman"/>
          <w:sz w:val="28"/>
          <w:szCs w:val="28"/>
        </w:rPr>
        <w:t>.0</w:t>
      </w:r>
      <w:r>
        <w:rPr>
          <w:rFonts w:ascii="Times New Roman" w:hAnsi="Times New Roman"/>
          <w:sz w:val="28"/>
          <w:szCs w:val="28"/>
        </w:rPr>
        <w:t>9</w:t>
      </w:r>
      <w:r w:rsidRPr="00997D93">
        <w:rPr>
          <w:rFonts w:ascii="Times New Roman" w:hAnsi="Times New Roman"/>
          <w:sz w:val="28"/>
          <w:szCs w:val="28"/>
        </w:rPr>
        <w:t>.2017</w:t>
      </w:r>
      <w:r w:rsidRPr="00997D93">
        <w:rPr>
          <w:rFonts w:ascii="Times New Roman" w:hAnsi="Times New Roman"/>
          <w:sz w:val="28"/>
          <w:szCs w:val="28"/>
          <w:shd w:val="clear" w:color="auto" w:fill="FFFFFF"/>
        </w:rPr>
        <w:t xml:space="preserve"> года</w:t>
      </w:r>
      <w:r>
        <w:rPr>
          <w:rFonts w:ascii="Times New Roman" w:hAnsi="Times New Roman"/>
          <w:sz w:val="28"/>
          <w:szCs w:val="28"/>
          <w:shd w:val="clear" w:color="auto" w:fill="FFFFFF"/>
        </w:rPr>
        <w:t>,</w:t>
      </w:r>
      <w:r w:rsidRPr="007E4C4A">
        <w:rPr>
          <w:rFonts w:ascii="Times New Roman" w:hAnsi="Times New Roman"/>
          <w:sz w:val="28"/>
          <w:szCs w:val="28"/>
          <w:shd w:val="clear" w:color="auto" w:fill="FFFFFF"/>
        </w:rPr>
        <w:t xml:space="preserve"> с 9.00. ч.</w:t>
      </w:r>
    </w:p>
    <w:p w:rsidR="00BB3AE9" w:rsidRPr="009F7080" w:rsidRDefault="00BB3AE9" w:rsidP="007E4C4A">
      <w:pPr>
        <w:tabs>
          <w:tab w:val="left" w:pos="0"/>
        </w:tabs>
        <w:ind w:firstLine="75"/>
        <w:jc w:val="both"/>
        <w:rPr>
          <w:rFonts w:ascii="Times New Roman" w:hAnsi="Times New Roman"/>
          <w:sz w:val="28"/>
          <w:szCs w:val="28"/>
          <w:shd w:val="clear" w:color="auto" w:fill="FFFFFF"/>
        </w:rPr>
      </w:pPr>
      <w:r w:rsidRPr="007E4C4A">
        <w:rPr>
          <w:rFonts w:ascii="Times New Roman" w:hAnsi="Times New Roman"/>
          <w:sz w:val="28"/>
          <w:szCs w:val="28"/>
        </w:rPr>
        <w:t xml:space="preserve">7.  Дата окончания приема документов на участие в торгах </w:t>
      </w:r>
      <w:r w:rsidRPr="007E4C4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24.1</w:t>
      </w:r>
      <w:r w:rsidRPr="00997D93">
        <w:rPr>
          <w:rFonts w:ascii="Times New Roman" w:hAnsi="Times New Roman"/>
          <w:sz w:val="28"/>
          <w:szCs w:val="28"/>
          <w:shd w:val="clear" w:color="auto" w:fill="FFFFFF"/>
        </w:rPr>
        <w:t>0.2017</w:t>
      </w:r>
      <w:r w:rsidRPr="009F7080">
        <w:rPr>
          <w:rFonts w:ascii="Times New Roman" w:hAnsi="Times New Roman"/>
          <w:sz w:val="28"/>
          <w:szCs w:val="28"/>
          <w:shd w:val="clear" w:color="auto" w:fill="FFFFFF"/>
        </w:rPr>
        <w:t xml:space="preserve"> года до 18.00.ч.</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8.  Время и место приема заявок -</w:t>
      </w:r>
      <w:r>
        <w:rPr>
          <w:rFonts w:ascii="Times New Roman" w:hAnsi="Times New Roman"/>
          <w:sz w:val="28"/>
          <w:szCs w:val="28"/>
        </w:rPr>
        <w:t xml:space="preserve"> рабочие дни с 09.00 часов до 17</w:t>
      </w:r>
      <w:r w:rsidRPr="007E4C4A">
        <w:rPr>
          <w:rFonts w:ascii="Times New Roman" w:hAnsi="Times New Roman"/>
          <w:sz w:val="28"/>
          <w:szCs w:val="28"/>
        </w:rPr>
        <w:t>.00, перерыв на обед с 13.00 – до 14.00 часов по местному времени по адресу: Новосибирская область</w:t>
      </w:r>
      <w:r>
        <w:rPr>
          <w:rFonts w:ascii="Times New Roman" w:hAnsi="Times New Roman"/>
          <w:sz w:val="28"/>
          <w:szCs w:val="28"/>
        </w:rPr>
        <w:t>, Краснозерский район, село Лобино, ул. Полтава, 8а, кабинет специалистов администрации,</w:t>
      </w:r>
      <w:r w:rsidRPr="007E4C4A">
        <w:rPr>
          <w:rFonts w:ascii="Times New Roman" w:hAnsi="Times New Roman"/>
          <w:sz w:val="28"/>
          <w:szCs w:val="28"/>
        </w:rPr>
        <w:t xml:space="preserve"> телефон (383</w:t>
      </w:r>
      <w:r>
        <w:rPr>
          <w:rFonts w:ascii="Times New Roman" w:hAnsi="Times New Roman"/>
          <w:sz w:val="28"/>
          <w:szCs w:val="28"/>
        </w:rPr>
        <w:t>- 57) 70-131.</w:t>
      </w:r>
    </w:p>
    <w:p w:rsidR="00BB3AE9" w:rsidRPr="009F7080"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9. Место и дата определения участников торгов: Новосибирская область, Краснозерский район,</w:t>
      </w:r>
      <w:r w:rsidRPr="00B71CCE">
        <w:rPr>
          <w:rFonts w:ascii="Times New Roman" w:hAnsi="Times New Roman"/>
          <w:sz w:val="28"/>
          <w:szCs w:val="28"/>
        </w:rPr>
        <w:t xml:space="preserve"> </w:t>
      </w:r>
      <w:r>
        <w:rPr>
          <w:rFonts w:ascii="Times New Roman" w:hAnsi="Times New Roman"/>
          <w:sz w:val="28"/>
          <w:szCs w:val="28"/>
        </w:rPr>
        <w:t>село Лобино, ул. Полтава, 8а, кабинет Главы Лобинского сельсовета</w:t>
      </w:r>
      <w:r w:rsidRPr="007E4C4A">
        <w:rPr>
          <w:rFonts w:ascii="Times New Roman" w:hAnsi="Times New Roman"/>
          <w:sz w:val="28"/>
          <w:szCs w:val="28"/>
        </w:rPr>
        <w:t xml:space="preserve"> </w:t>
      </w:r>
      <w:r>
        <w:rPr>
          <w:rFonts w:ascii="Times New Roman" w:hAnsi="Times New Roman"/>
          <w:sz w:val="28"/>
          <w:szCs w:val="28"/>
        </w:rPr>
        <w:t>25.10</w:t>
      </w:r>
      <w:r w:rsidRPr="00F64DD4">
        <w:rPr>
          <w:rFonts w:ascii="Times New Roman" w:hAnsi="Times New Roman"/>
          <w:sz w:val="28"/>
          <w:szCs w:val="28"/>
        </w:rPr>
        <w:t>.2017</w:t>
      </w:r>
      <w:r w:rsidRPr="009F7080">
        <w:rPr>
          <w:rFonts w:ascii="Times New Roman" w:hAnsi="Times New Roman"/>
          <w:sz w:val="28"/>
          <w:szCs w:val="28"/>
          <w:shd w:val="clear" w:color="auto" w:fill="FFFFFF"/>
        </w:rPr>
        <w:t xml:space="preserve"> г</w:t>
      </w:r>
      <w:r>
        <w:rPr>
          <w:rFonts w:ascii="Times New Roman" w:hAnsi="Times New Roman"/>
          <w:sz w:val="28"/>
          <w:szCs w:val="28"/>
          <w:shd w:val="clear" w:color="auto" w:fill="FFFFFF"/>
        </w:rPr>
        <w:t xml:space="preserve"> в 11 часов 00 минут по местному времени</w:t>
      </w:r>
      <w:r w:rsidRPr="009F7080">
        <w:rPr>
          <w:rFonts w:ascii="Times New Roman" w:hAnsi="Times New Roman"/>
          <w:sz w:val="28"/>
          <w:szCs w:val="28"/>
          <w:shd w:val="clear" w:color="auto" w:fill="FFFFFF"/>
        </w:rPr>
        <w:t>.</w:t>
      </w:r>
      <w:r w:rsidRPr="009F7080">
        <w:rPr>
          <w:rFonts w:ascii="Times New Roman" w:hAnsi="Times New Roman"/>
          <w:sz w:val="28"/>
          <w:szCs w:val="28"/>
        </w:rPr>
        <w:t xml:space="preserve"> </w:t>
      </w:r>
    </w:p>
    <w:p w:rsidR="00BB3AE9" w:rsidRPr="007E4C4A" w:rsidRDefault="00BB3AE9" w:rsidP="007E4C4A">
      <w:pPr>
        <w:tabs>
          <w:tab w:val="left" w:pos="0"/>
        </w:tabs>
        <w:ind w:firstLine="75"/>
        <w:jc w:val="both"/>
        <w:rPr>
          <w:rFonts w:ascii="Times New Roman" w:hAnsi="Times New Roman"/>
          <w:sz w:val="28"/>
          <w:szCs w:val="28"/>
        </w:rPr>
      </w:pPr>
      <w:r w:rsidRPr="007E4C4A">
        <w:rPr>
          <w:rFonts w:ascii="Times New Roman" w:hAnsi="Times New Roman"/>
          <w:sz w:val="28"/>
          <w:szCs w:val="28"/>
        </w:rPr>
        <w:t xml:space="preserve">        Срок принятия  решения  админи</w:t>
      </w:r>
      <w:r>
        <w:rPr>
          <w:rFonts w:ascii="Times New Roman" w:hAnsi="Times New Roman"/>
          <w:sz w:val="28"/>
          <w:szCs w:val="28"/>
        </w:rPr>
        <w:t>страции Лобинского сельсовета</w:t>
      </w:r>
      <w:r w:rsidRPr="007E4C4A">
        <w:rPr>
          <w:rFonts w:ascii="Times New Roman" w:hAnsi="Times New Roman"/>
          <w:sz w:val="28"/>
          <w:szCs w:val="28"/>
        </w:rPr>
        <w:t xml:space="preserve"> Краснозерского района Новосибирской области об отказе в проведении аукциона  - за 15 дней до дня проведения аукциона.</w:t>
      </w:r>
    </w:p>
    <w:p w:rsidR="00BB3AE9" w:rsidRPr="007E4C4A" w:rsidRDefault="00BB3AE9" w:rsidP="00493C47">
      <w:pPr>
        <w:numPr>
          <w:ilvl w:val="0"/>
          <w:numId w:val="12"/>
        </w:numPr>
        <w:tabs>
          <w:tab w:val="left" w:pos="0"/>
        </w:tabs>
        <w:suppressAutoHyphens/>
        <w:spacing w:after="0" w:line="240" w:lineRule="auto"/>
        <w:ind w:left="0" w:firstLine="75"/>
        <w:jc w:val="both"/>
        <w:rPr>
          <w:rFonts w:ascii="Times New Roman" w:hAnsi="Times New Roman"/>
          <w:sz w:val="28"/>
          <w:szCs w:val="28"/>
        </w:rPr>
      </w:pPr>
      <w:r w:rsidRPr="007E4C4A">
        <w:rPr>
          <w:rFonts w:ascii="Times New Roman" w:hAnsi="Times New Roman"/>
          <w:sz w:val="28"/>
          <w:szCs w:val="28"/>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BB3AE9" w:rsidRPr="007E4C4A" w:rsidRDefault="00BB3AE9" w:rsidP="007E4C4A">
      <w:pPr>
        <w:tabs>
          <w:tab w:val="left" w:pos="0"/>
        </w:tabs>
        <w:ind w:left="75"/>
        <w:jc w:val="both"/>
        <w:rPr>
          <w:rFonts w:ascii="Times New Roman" w:hAnsi="Times New Roman"/>
          <w:sz w:val="28"/>
          <w:szCs w:val="28"/>
        </w:rPr>
      </w:pPr>
    </w:p>
    <w:p w:rsidR="00BB3AE9" w:rsidRPr="007E4C4A" w:rsidRDefault="00BB3AE9" w:rsidP="00897D5A">
      <w:pPr>
        <w:tabs>
          <w:tab w:val="left" w:pos="0"/>
        </w:tabs>
        <w:ind w:firstLine="75"/>
        <w:jc w:val="center"/>
        <w:rPr>
          <w:rFonts w:ascii="Times New Roman" w:hAnsi="Times New Roman"/>
          <w:sz w:val="28"/>
          <w:szCs w:val="28"/>
        </w:rPr>
      </w:pPr>
      <w:r w:rsidRPr="007E4C4A">
        <w:rPr>
          <w:rFonts w:ascii="Times New Roman" w:hAnsi="Times New Roman"/>
          <w:b/>
          <w:sz w:val="28"/>
          <w:szCs w:val="28"/>
          <w:lang w:val="en-US"/>
        </w:rPr>
        <w:t>II</w:t>
      </w:r>
      <w:r>
        <w:rPr>
          <w:rFonts w:ascii="Times New Roman" w:hAnsi="Times New Roman"/>
          <w:b/>
          <w:sz w:val="28"/>
          <w:szCs w:val="28"/>
        </w:rPr>
        <w:t>. Сведения о земельных участках, выставляемых</w:t>
      </w:r>
      <w:r w:rsidRPr="007E4C4A">
        <w:rPr>
          <w:rFonts w:ascii="Times New Roman" w:hAnsi="Times New Roman"/>
          <w:b/>
          <w:sz w:val="28"/>
          <w:szCs w:val="28"/>
        </w:rPr>
        <w:t xml:space="preserve"> на торги</w:t>
      </w:r>
      <w:r w:rsidRPr="007E4C4A">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EE0264">
        <w:rPr>
          <w:rFonts w:ascii="Times New Roman" w:hAnsi="Times New Roman"/>
          <w:b/>
          <w:sz w:val="28"/>
          <w:szCs w:val="28"/>
        </w:rPr>
        <w:t>Лот № 1</w:t>
      </w:r>
      <w:r>
        <w:rPr>
          <w:rFonts w:ascii="Times New Roman" w:hAnsi="Times New Roman"/>
          <w:sz w:val="28"/>
          <w:szCs w:val="28"/>
        </w:rPr>
        <w:t>.</w:t>
      </w:r>
      <w:r w:rsidRPr="00794E20">
        <w:rPr>
          <w:rFonts w:ascii="Times New Roman" w:hAnsi="Times New Roman"/>
          <w:sz w:val="28"/>
          <w:szCs w:val="28"/>
        </w:rPr>
        <w:t xml:space="preserve"> Земельный участок, из земель сельскохозяйственного назначения, с </w:t>
      </w:r>
      <w:r>
        <w:rPr>
          <w:rFonts w:ascii="Times New Roman" w:hAnsi="Times New Roman"/>
          <w:sz w:val="28"/>
          <w:szCs w:val="28"/>
        </w:rPr>
        <w:t>кадастровым номером 54:13:025316:10019</w:t>
      </w:r>
      <w:r w:rsidRPr="00794E20">
        <w:rPr>
          <w:rFonts w:ascii="Times New Roman" w:hAnsi="Times New Roman"/>
          <w:sz w:val="28"/>
          <w:szCs w:val="28"/>
        </w:rPr>
        <w:t>,</w:t>
      </w:r>
      <w:r>
        <w:rPr>
          <w:rFonts w:ascii="Times New Roman" w:hAnsi="Times New Roman"/>
          <w:sz w:val="28"/>
          <w:szCs w:val="28"/>
        </w:rPr>
        <w:t xml:space="preserve"> находится в муниципальной собственности Лобинского сельсовета Краснозерского района Новосибирской области, ограничений (обременений) нет,</w:t>
      </w:r>
      <w:r w:rsidRPr="00794E20">
        <w:rPr>
          <w:rFonts w:ascii="Times New Roman" w:hAnsi="Times New Roman"/>
          <w:sz w:val="28"/>
          <w:szCs w:val="28"/>
        </w:rPr>
        <w:t xml:space="preserve"> Адрес</w:t>
      </w:r>
      <w:r>
        <w:rPr>
          <w:rFonts w:ascii="Times New Roman" w:hAnsi="Times New Roman"/>
          <w:sz w:val="28"/>
          <w:szCs w:val="28"/>
        </w:rPr>
        <w:t xml:space="preserve"> (местоположение)</w:t>
      </w:r>
      <w:r w:rsidRPr="00794E20">
        <w:rPr>
          <w:rFonts w:ascii="Times New Roman" w:hAnsi="Times New Roman"/>
          <w:sz w:val="28"/>
          <w:szCs w:val="28"/>
        </w:rPr>
        <w:t xml:space="preserve">: </w:t>
      </w:r>
      <w:r>
        <w:rPr>
          <w:rFonts w:ascii="Times New Roman" w:hAnsi="Times New Roman"/>
          <w:sz w:val="28"/>
          <w:szCs w:val="28"/>
        </w:rPr>
        <w:t>Новосибирская область, р-н Краснозерский, с/с Лобинский, общей площадью 308200</w:t>
      </w:r>
      <w:r w:rsidRPr="00794E20">
        <w:rPr>
          <w:rFonts w:ascii="Times New Roman" w:hAnsi="Times New Roman"/>
          <w:sz w:val="28"/>
          <w:szCs w:val="28"/>
        </w:rPr>
        <w:t xml:space="preserve"> к</w:t>
      </w:r>
      <w:r>
        <w:rPr>
          <w:rFonts w:ascii="Times New Roman" w:hAnsi="Times New Roman"/>
          <w:sz w:val="28"/>
          <w:szCs w:val="28"/>
        </w:rPr>
        <w:t>в.м.</w:t>
      </w:r>
      <w:r w:rsidRPr="00794E20">
        <w:rPr>
          <w:rFonts w:ascii="Times New Roman" w:hAnsi="Times New Roman"/>
          <w:sz w:val="28"/>
          <w:szCs w:val="28"/>
        </w:rPr>
        <w:t xml:space="preserve">,  для ведения сельскохозяйственного производства, </w:t>
      </w:r>
      <w:r w:rsidRPr="00794E20">
        <w:rPr>
          <w:rFonts w:ascii="Times New Roman" w:hAnsi="Times New Roman"/>
          <w:color w:val="000000"/>
          <w:sz w:val="28"/>
          <w:szCs w:val="28"/>
        </w:rPr>
        <w:t xml:space="preserve">сроком на </w:t>
      </w:r>
      <w:r>
        <w:rPr>
          <w:rFonts w:ascii="Times New Roman" w:hAnsi="Times New Roman"/>
          <w:color w:val="000000"/>
          <w:sz w:val="28"/>
          <w:szCs w:val="28"/>
        </w:rPr>
        <w:t>20</w:t>
      </w:r>
      <w:r w:rsidRPr="00693317">
        <w:rPr>
          <w:rFonts w:ascii="Times New Roman" w:hAnsi="Times New Roman"/>
          <w:color w:val="000000"/>
          <w:sz w:val="28"/>
          <w:szCs w:val="28"/>
        </w:rPr>
        <w:t xml:space="preserve"> лет</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установить начальную стоимость ежегодной</w:t>
      </w:r>
      <w:r>
        <w:rPr>
          <w:rFonts w:ascii="Times New Roman" w:hAnsi="Times New Roman"/>
          <w:sz w:val="28"/>
          <w:szCs w:val="28"/>
        </w:rPr>
        <w:t xml:space="preserve"> арендной платы в размере 10124 (десять тысяч сто двадцать четыре) рубля 37</w:t>
      </w:r>
      <w:r w:rsidRPr="00794E20">
        <w:rPr>
          <w:rFonts w:ascii="Times New Roman" w:hAnsi="Times New Roman"/>
          <w:sz w:val="28"/>
          <w:szCs w:val="28"/>
        </w:rPr>
        <w:t xml:space="preserve"> копеек</w:t>
      </w:r>
      <w:r>
        <w:rPr>
          <w:rFonts w:ascii="Times New Roman" w:hAnsi="Times New Roman"/>
          <w:sz w:val="28"/>
          <w:szCs w:val="28"/>
        </w:rPr>
        <w:t>, составляющую 1,5</w:t>
      </w:r>
      <w:r w:rsidRPr="00794E20">
        <w:rPr>
          <w:rFonts w:ascii="Times New Roman" w:hAnsi="Times New Roman"/>
          <w:sz w:val="28"/>
          <w:szCs w:val="28"/>
        </w:rPr>
        <w:t xml:space="preserve"> % кадастровой стоимости земельного участка;</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шаг аукциона в сумме </w:t>
      </w:r>
      <w:r>
        <w:rPr>
          <w:rFonts w:ascii="Times New Roman" w:hAnsi="Times New Roman"/>
          <w:sz w:val="28"/>
          <w:szCs w:val="28"/>
        </w:rPr>
        <w:t>303 (триста три) рубля 73</w:t>
      </w:r>
      <w:r w:rsidRPr="00794E20">
        <w:rPr>
          <w:rFonts w:ascii="Times New Roman" w:hAnsi="Times New Roman"/>
          <w:sz w:val="28"/>
          <w:szCs w:val="28"/>
        </w:rPr>
        <w:t xml:space="preserve"> копейки;</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размер задатка аукциона в сумме </w:t>
      </w:r>
      <w:r>
        <w:rPr>
          <w:rFonts w:ascii="Times New Roman" w:hAnsi="Times New Roman"/>
          <w:sz w:val="28"/>
          <w:szCs w:val="28"/>
        </w:rPr>
        <w:t>2024 (две тысячи двадцать четыре) рубля 87</w:t>
      </w:r>
      <w:r w:rsidRPr="00794E20">
        <w:rPr>
          <w:rFonts w:ascii="Times New Roman" w:hAnsi="Times New Roman"/>
          <w:sz w:val="28"/>
          <w:szCs w:val="28"/>
        </w:rPr>
        <w:t xml:space="preserve"> копеек;</w:t>
      </w:r>
    </w:p>
    <w:p w:rsidR="00BB3AE9" w:rsidRPr="00794E20" w:rsidRDefault="00BB3AE9" w:rsidP="00794E20">
      <w:pPr>
        <w:jc w:val="both"/>
        <w:rPr>
          <w:rFonts w:ascii="Times New Roman" w:hAnsi="Times New Roman"/>
          <w:sz w:val="28"/>
          <w:szCs w:val="28"/>
        </w:rPr>
      </w:pPr>
      <w:r w:rsidRPr="00EE0264">
        <w:rPr>
          <w:rFonts w:ascii="Times New Roman" w:hAnsi="Times New Roman"/>
          <w:b/>
          <w:sz w:val="28"/>
          <w:szCs w:val="28"/>
        </w:rPr>
        <w:t>Лот № 2</w:t>
      </w:r>
      <w:r w:rsidRPr="00794E20">
        <w:rPr>
          <w:rFonts w:ascii="Times New Roman" w:hAnsi="Times New Roman"/>
          <w:sz w:val="28"/>
          <w:szCs w:val="28"/>
        </w:rPr>
        <w:t xml:space="preserve">. Земельный участок, из земель сельскохозяйственного назначения, с </w:t>
      </w:r>
      <w:r>
        <w:rPr>
          <w:rFonts w:ascii="Times New Roman" w:hAnsi="Times New Roman"/>
          <w:sz w:val="28"/>
          <w:szCs w:val="28"/>
        </w:rPr>
        <w:t>кадастровым номером 54:13:025316:10020</w:t>
      </w:r>
      <w:r w:rsidRPr="00794E20">
        <w:rPr>
          <w:rFonts w:ascii="Times New Roman" w:hAnsi="Times New Roman"/>
          <w:sz w:val="28"/>
          <w:szCs w:val="28"/>
        </w:rPr>
        <w:t>,</w:t>
      </w:r>
      <w:r w:rsidRPr="00B94885">
        <w:rPr>
          <w:rFonts w:ascii="Times New Roman" w:hAnsi="Times New Roman"/>
          <w:sz w:val="28"/>
          <w:szCs w:val="28"/>
        </w:rPr>
        <w:t xml:space="preserve"> </w:t>
      </w:r>
      <w:r>
        <w:rPr>
          <w:rFonts w:ascii="Times New Roman" w:hAnsi="Times New Roman"/>
          <w:sz w:val="28"/>
          <w:szCs w:val="28"/>
        </w:rPr>
        <w:t>находится в муниципальной собственности Лобинского сельсовета Краснозерского района Новосибирской области, ограничений (обременений) нет,</w:t>
      </w:r>
      <w:r w:rsidRPr="00794E20">
        <w:rPr>
          <w:rFonts w:ascii="Times New Roman" w:hAnsi="Times New Roman"/>
          <w:sz w:val="28"/>
          <w:szCs w:val="28"/>
        </w:rPr>
        <w:t xml:space="preserve"> Адрес</w:t>
      </w:r>
      <w:r>
        <w:rPr>
          <w:rFonts w:ascii="Times New Roman" w:hAnsi="Times New Roman"/>
          <w:sz w:val="28"/>
          <w:szCs w:val="28"/>
        </w:rPr>
        <w:t xml:space="preserve"> (местоположение)</w:t>
      </w:r>
      <w:r w:rsidRPr="00794E20">
        <w:rPr>
          <w:rFonts w:ascii="Times New Roman" w:hAnsi="Times New Roman"/>
          <w:sz w:val="28"/>
          <w:szCs w:val="28"/>
        </w:rPr>
        <w:t xml:space="preserve">: </w:t>
      </w:r>
      <w:r>
        <w:rPr>
          <w:rFonts w:ascii="Times New Roman" w:hAnsi="Times New Roman"/>
          <w:sz w:val="28"/>
          <w:szCs w:val="28"/>
        </w:rPr>
        <w:t>Новосибирская область, р-н Краснозерский, с/с Лобинский, общей площадью 1293000</w:t>
      </w:r>
      <w:r w:rsidRPr="00794E20">
        <w:rPr>
          <w:rFonts w:ascii="Times New Roman" w:hAnsi="Times New Roman"/>
          <w:sz w:val="28"/>
          <w:szCs w:val="28"/>
        </w:rPr>
        <w:t xml:space="preserve"> к</w:t>
      </w:r>
      <w:r>
        <w:rPr>
          <w:rFonts w:ascii="Times New Roman" w:hAnsi="Times New Roman"/>
          <w:sz w:val="28"/>
          <w:szCs w:val="28"/>
        </w:rPr>
        <w:t>в.м.</w:t>
      </w:r>
      <w:r w:rsidRPr="00794E20">
        <w:rPr>
          <w:rFonts w:ascii="Times New Roman" w:hAnsi="Times New Roman"/>
          <w:sz w:val="28"/>
          <w:szCs w:val="28"/>
        </w:rPr>
        <w:t xml:space="preserve">,  для ведения сельскохозяйственного производства, </w:t>
      </w:r>
      <w:r w:rsidRPr="00794E20">
        <w:rPr>
          <w:rFonts w:ascii="Times New Roman" w:hAnsi="Times New Roman"/>
          <w:color w:val="000000"/>
          <w:sz w:val="28"/>
          <w:szCs w:val="28"/>
        </w:rPr>
        <w:t xml:space="preserve">сроком на </w:t>
      </w:r>
      <w:r>
        <w:rPr>
          <w:rFonts w:ascii="Times New Roman" w:hAnsi="Times New Roman"/>
          <w:color w:val="000000"/>
          <w:sz w:val="28"/>
          <w:szCs w:val="28"/>
        </w:rPr>
        <w:t>20</w:t>
      </w:r>
      <w:r w:rsidRPr="00794E20">
        <w:rPr>
          <w:rFonts w:ascii="Times New Roman" w:hAnsi="Times New Roman"/>
          <w:color w:val="000000"/>
          <w:sz w:val="28"/>
          <w:szCs w:val="28"/>
        </w:rPr>
        <w:t xml:space="preserve"> лет</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установить начальную стоимость ежегодной</w:t>
      </w:r>
      <w:r>
        <w:rPr>
          <w:rFonts w:ascii="Times New Roman" w:hAnsi="Times New Roman"/>
          <w:sz w:val="28"/>
          <w:szCs w:val="28"/>
        </w:rPr>
        <w:t xml:space="preserve"> арендной платы в размере 42475 (сорок две тысячи четыреста семьдесят пять) рублей 05 копеек, составляющую 1,5</w:t>
      </w:r>
      <w:r w:rsidRPr="00794E20">
        <w:rPr>
          <w:rFonts w:ascii="Times New Roman" w:hAnsi="Times New Roman"/>
          <w:sz w:val="28"/>
          <w:szCs w:val="28"/>
        </w:rPr>
        <w:t xml:space="preserve"> % кадастровой стоимости земельного участка;</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шаг аукциона в сумме </w:t>
      </w:r>
      <w:r>
        <w:rPr>
          <w:rFonts w:ascii="Times New Roman" w:hAnsi="Times New Roman"/>
          <w:sz w:val="28"/>
          <w:szCs w:val="28"/>
        </w:rPr>
        <w:t>1274 (одна тысяча двести семьдесят четыре) рубля 25</w:t>
      </w:r>
      <w:r w:rsidRPr="00794E20">
        <w:rPr>
          <w:rFonts w:ascii="Times New Roman" w:hAnsi="Times New Roman"/>
          <w:sz w:val="28"/>
          <w:szCs w:val="28"/>
        </w:rPr>
        <w:t xml:space="preserve"> копеек;</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размер задатка аукциона в сумме </w:t>
      </w:r>
      <w:r>
        <w:rPr>
          <w:rFonts w:ascii="Times New Roman" w:hAnsi="Times New Roman"/>
          <w:sz w:val="28"/>
          <w:szCs w:val="28"/>
        </w:rPr>
        <w:t>8495 (восемь тысяч четыреста девяносто пять) рублей 01 копейка</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EE0264">
        <w:rPr>
          <w:rFonts w:ascii="Times New Roman" w:hAnsi="Times New Roman"/>
          <w:b/>
          <w:sz w:val="28"/>
          <w:szCs w:val="28"/>
        </w:rPr>
        <w:t>Лот № 3</w:t>
      </w:r>
      <w:r w:rsidRPr="00794E20">
        <w:rPr>
          <w:rFonts w:ascii="Times New Roman" w:hAnsi="Times New Roman"/>
          <w:sz w:val="28"/>
          <w:szCs w:val="28"/>
        </w:rPr>
        <w:t xml:space="preserve">. Земельный участок, из земель сельскохозяйственного назначения, с </w:t>
      </w:r>
      <w:r>
        <w:rPr>
          <w:rFonts w:ascii="Times New Roman" w:hAnsi="Times New Roman"/>
          <w:sz w:val="28"/>
          <w:szCs w:val="28"/>
        </w:rPr>
        <w:t>кадастровым номером 54:13:025316:10021</w:t>
      </w:r>
      <w:r w:rsidRPr="00794E20">
        <w:rPr>
          <w:rFonts w:ascii="Times New Roman" w:hAnsi="Times New Roman"/>
          <w:sz w:val="28"/>
          <w:szCs w:val="28"/>
        </w:rPr>
        <w:t>,</w:t>
      </w:r>
      <w:r w:rsidRPr="00B94885">
        <w:rPr>
          <w:rFonts w:ascii="Times New Roman" w:hAnsi="Times New Roman"/>
          <w:sz w:val="28"/>
          <w:szCs w:val="28"/>
        </w:rPr>
        <w:t xml:space="preserve"> </w:t>
      </w:r>
      <w:r>
        <w:rPr>
          <w:rFonts w:ascii="Times New Roman" w:hAnsi="Times New Roman"/>
          <w:sz w:val="28"/>
          <w:szCs w:val="28"/>
        </w:rPr>
        <w:t>находится в муниципальной собственности Лобинского сельсовета Краснозерского района Новосибирской области, ограничений (обременений) нет,</w:t>
      </w:r>
      <w:r w:rsidRPr="00794E20">
        <w:rPr>
          <w:rFonts w:ascii="Times New Roman" w:hAnsi="Times New Roman"/>
          <w:sz w:val="28"/>
          <w:szCs w:val="28"/>
        </w:rPr>
        <w:t xml:space="preserve"> Адрес</w:t>
      </w:r>
      <w:r>
        <w:rPr>
          <w:rFonts w:ascii="Times New Roman" w:hAnsi="Times New Roman"/>
          <w:sz w:val="28"/>
          <w:szCs w:val="28"/>
        </w:rPr>
        <w:t xml:space="preserve"> (местоположение)</w:t>
      </w:r>
      <w:r w:rsidRPr="00794E20">
        <w:rPr>
          <w:rFonts w:ascii="Times New Roman" w:hAnsi="Times New Roman"/>
          <w:sz w:val="28"/>
          <w:szCs w:val="28"/>
        </w:rPr>
        <w:t xml:space="preserve">: </w:t>
      </w:r>
      <w:r>
        <w:rPr>
          <w:rFonts w:ascii="Times New Roman" w:hAnsi="Times New Roman"/>
          <w:sz w:val="28"/>
          <w:szCs w:val="28"/>
        </w:rPr>
        <w:t>Новосибирская область, р-н Краснозерский, с/с Лобинский, общей площадью 4976600</w:t>
      </w:r>
      <w:r w:rsidRPr="00794E20">
        <w:rPr>
          <w:rFonts w:ascii="Times New Roman" w:hAnsi="Times New Roman"/>
          <w:sz w:val="28"/>
          <w:szCs w:val="28"/>
        </w:rPr>
        <w:t xml:space="preserve"> к</w:t>
      </w:r>
      <w:r>
        <w:rPr>
          <w:rFonts w:ascii="Times New Roman" w:hAnsi="Times New Roman"/>
          <w:sz w:val="28"/>
          <w:szCs w:val="28"/>
        </w:rPr>
        <w:t>в.м.</w:t>
      </w:r>
      <w:r w:rsidRPr="00794E20">
        <w:rPr>
          <w:rFonts w:ascii="Times New Roman" w:hAnsi="Times New Roman"/>
          <w:sz w:val="28"/>
          <w:szCs w:val="28"/>
        </w:rPr>
        <w:t xml:space="preserve">,  для ведения сельскохозяйственного производства, </w:t>
      </w:r>
      <w:r w:rsidRPr="00794E20">
        <w:rPr>
          <w:rFonts w:ascii="Times New Roman" w:hAnsi="Times New Roman"/>
          <w:color w:val="000000"/>
          <w:sz w:val="28"/>
          <w:szCs w:val="28"/>
        </w:rPr>
        <w:t xml:space="preserve">сроком на </w:t>
      </w:r>
      <w:r>
        <w:rPr>
          <w:rFonts w:ascii="Times New Roman" w:hAnsi="Times New Roman"/>
          <w:color w:val="000000"/>
          <w:sz w:val="28"/>
          <w:szCs w:val="28"/>
        </w:rPr>
        <w:t>20</w:t>
      </w:r>
      <w:r w:rsidRPr="00794E20">
        <w:rPr>
          <w:rFonts w:ascii="Times New Roman" w:hAnsi="Times New Roman"/>
          <w:color w:val="000000"/>
          <w:sz w:val="28"/>
          <w:szCs w:val="28"/>
        </w:rPr>
        <w:t xml:space="preserve"> лет</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установить начальную стоимость ежегодно</w:t>
      </w:r>
      <w:r>
        <w:rPr>
          <w:rFonts w:ascii="Times New Roman" w:hAnsi="Times New Roman"/>
          <w:sz w:val="28"/>
          <w:szCs w:val="28"/>
        </w:rPr>
        <w:t>й арендной платы в размере 163481 (сто шестьдесят три тысячи четыреста восемьдесят один) рубль 31 копейка, составляющую 1,5</w:t>
      </w:r>
      <w:r w:rsidRPr="00794E20">
        <w:rPr>
          <w:rFonts w:ascii="Times New Roman" w:hAnsi="Times New Roman"/>
          <w:sz w:val="28"/>
          <w:szCs w:val="28"/>
        </w:rPr>
        <w:t xml:space="preserve"> % кадастровой стоимости земельного участка;</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шаг аукциона в сумме </w:t>
      </w:r>
      <w:r>
        <w:rPr>
          <w:rFonts w:ascii="Times New Roman" w:hAnsi="Times New Roman"/>
          <w:sz w:val="28"/>
          <w:szCs w:val="28"/>
        </w:rPr>
        <w:t>4904 (четыре тысячи девятьсот четыре) рубля 44</w:t>
      </w:r>
      <w:r w:rsidRPr="00794E20">
        <w:rPr>
          <w:rFonts w:ascii="Times New Roman" w:hAnsi="Times New Roman"/>
          <w:sz w:val="28"/>
          <w:szCs w:val="28"/>
        </w:rPr>
        <w:t xml:space="preserve"> копейки;</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размер задатка аукциона в сумме </w:t>
      </w:r>
      <w:r>
        <w:rPr>
          <w:rFonts w:ascii="Times New Roman" w:hAnsi="Times New Roman"/>
          <w:sz w:val="28"/>
          <w:szCs w:val="28"/>
        </w:rPr>
        <w:t>32696</w:t>
      </w:r>
      <w:r w:rsidRPr="00794E20">
        <w:rPr>
          <w:rFonts w:ascii="Times New Roman" w:hAnsi="Times New Roman"/>
          <w:sz w:val="28"/>
          <w:szCs w:val="28"/>
        </w:rPr>
        <w:t xml:space="preserve"> (</w:t>
      </w:r>
      <w:r>
        <w:rPr>
          <w:rFonts w:ascii="Times New Roman" w:hAnsi="Times New Roman"/>
          <w:sz w:val="28"/>
          <w:szCs w:val="28"/>
        </w:rPr>
        <w:t>тридцать две тысячи шестьсот девяносто шесть) рублей 26</w:t>
      </w:r>
      <w:r w:rsidRPr="00794E20">
        <w:rPr>
          <w:rFonts w:ascii="Times New Roman" w:hAnsi="Times New Roman"/>
          <w:sz w:val="28"/>
          <w:szCs w:val="28"/>
        </w:rPr>
        <w:t xml:space="preserve"> копеек;</w:t>
      </w:r>
    </w:p>
    <w:p w:rsidR="00BB3AE9" w:rsidRPr="00794E20" w:rsidRDefault="00BB3AE9" w:rsidP="00794E20">
      <w:pPr>
        <w:jc w:val="both"/>
        <w:rPr>
          <w:rFonts w:ascii="Times New Roman" w:hAnsi="Times New Roman"/>
          <w:sz w:val="28"/>
          <w:szCs w:val="28"/>
        </w:rPr>
      </w:pPr>
      <w:r w:rsidRPr="00EE0264">
        <w:rPr>
          <w:rFonts w:ascii="Times New Roman" w:hAnsi="Times New Roman"/>
          <w:b/>
          <w:sz w:val="28"/>
          <w:szCs w:val="28"/>
        </w:rPr>
        <w:t>Лот № 4</w:t>
      </w:r>
      <w:r w:rsidRPr="00794E20">
        <w:rPr>
          <w:rFonts w:ascii="Times New Roman" w:hAnsi="Times New Roman"/>
          <w:sz w:val="28"/>
          <w:szCs w:val="28"/>
        </w:rPr>
        <w:t xml:space="preserve">. Земельный участок, из земель сельскохозяйственного назначения, с </w:t>
      </w:r>
      <w:r>
        <w:rPr>
          <w:rFonts w:ascii="Times New Roman" w:hAnsi="Times New Roman"/>
          <w:sz w:val="28"/>
          <w:szCs w:val="28"/>
        </w:rPr>
        <w:t>кадастровым номером 54:13:025316:10022</w:t>
      </w:r>
      <w:r w:rsidRPr="00794E20">
        <w:rPr>
          <w:rFonts w:ascii="Times New Roman" w:hAnsi="Times New Roman"/>
          <w:sz w:val="28"/>
          <w:szCs w:val="28"/>
        </w:rPr>
        <w:t>,</w:t>
      </w:r>
      <w:r w:rsidRPr="00B94885">
        <w:rPr>
          <w:rFonts w:ascii="Times New Roman" w:hAnsi="Times New Roman"/>
          <w:sz w:val="28"/>
          <w:szCs w:val="28"/>
        </w:rPr>
        <w:t xml:space="preserve"> </w:t>
      </w:r>
      <w:r>
        <w:rPr>
          <w:rFonts w:ascii="Times New Roman" w:hAnsi="Times New Roman"/>
          <w:sz w:val="28"/>
          <w:szCs w:val="28"/>
        </w:rPr>
        <w:t>находится в муниципальной собственности Лобинского сельсовета Краснозерского района Новосибирской области, ограничений (обременений) нет,</w:t>
      </w:r>
      <w:r w:rsidRPr="00794E20">
        <w:rPr>
          <w:rFonts w:ascii="Times New Roman" w:hAnsi="Times New Roman"/>
          <w:sz w:val="28"/>
          <w:szCs w:val="28"/>
        </w:rPr>
        <w:t xml:space="preserve"> Адрес</w:t>
      </w:r>
      <w:r>
        <w:rPr>
          <w:rFonts w:ascii="Times New Roman" w:hAnsi="Times New Roman"/>
          <w:sz w:val="28"/>
          <w:szCs w:val="28"/>
        </w:rPr>
        <w:t xml:space="preserve"> (местоположение)</w:t>
      </w:r>
      <w:r w:rsidRPr="00794E20">
        <w:rPr>
          <w:rFonts w:ascii="Times New Roman" w:hAnsi="Times New Roman"/>
          <w:sz w:val="28"/>
          <w:szCs w:val="28"/>
        </w:rPr>
        <w:t xml:space="preserve">: </w:t>
      </w:r>
      <w:r>
        <w:rPr>
          <w:rFonts w:ascii="Times New Roman" w:hAnsi="Times New Roman"/>
          <w:sz w:val="28"/>
          <w:szCs w:val="28"/>
        </w:rPr>
        <w:t>Новосибирская область, Краснозерский р-н, с/с Лобинский, общей площадью 608600</w:t>
      </w:r>
      <w:r w:rsidRPr="00794E20">
        <w:rPr>
          <w:rFonts w:ascii="Times New Roman" w:hAnsi="Times New Roman"/>
          <w:sz w:val="28"/>
          <w:szCs w:val="28"/>
        </w:rPr>
        <w:t xml:space="preserve"> кв</w:t>
      </w:r>
      <w:r>
        <w:rPr>
          <w:rFonts w:ascii="Times New Roman" w:hAnsi="Times New Roman"/>
          <w:sz w:val="28"/>
          <w:szCs w:val="28"/>
        </w:rPr>
        <w:t>.м.</w:t>
      </w:r>
      <w:r w:rsidRPr="00794E20">
        <w:rPr>
          <w:rFonts w:ascii="Times New Roman" w:hAnsi="Times New Roman"/>
          <w:sz w:val="28"/>
          <w:szCs w:val="28"/>
        </w:rPr>
        <w:t xml:space="preserve">,  для ведения сельскохозяйственного производства, </w:t>
      </w:r>
      <w:r w:rsidRPr="00794E20">
        <w:rPr>
          <w:rFonts w:ascii="Times New Roman" w:hAnsi="Times New Roman"/>
          <w:color w:val="000000"/>
          <w:sz w:val="28"/>
          <w:szCs w:val="28"/>
        </w:rPr>
        <w:t xml:space="preserve">сроком на </w:t>
      </w:r>
      <w:r>
        <w:rPr>
          <w:rFonts w:ascii="Times New Roman" w:hAnsi="Times New Roman"/>
          <w:color w:val="000000"/>
          <w:sz w:val="28"/>
          <w:szCs w:val="28"/>
        </w:rPr>
        <w:t>20</w:t>
      </w:r>
      <w:r w:rsidRPr="00794E20">
        <w:rPr>
          <w:rFonts w:ascii="Times New Roman" w:hAnsi="Times New Roman"/>
          <w:color w:val="000000"/>
          <w:sz w:val="28"/>
          <w:szCs w:val="28"/>
        </w:rPr>
        <w:t xml:space="preserve"> лет</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установить начальную стоимость ежегодной</w:t>
      </w:r>
      <w:r>
        <w:rPr>
          <w:rFonts w:ascii="Times New Roman" w:hAnsi="Times New Roman"/>
          <w:sz w:val="28"/>
          <w:szCs w:val="28"/>
        </w:rPr>
        <w:t xml:space="preserve"> арендной платы в размере 19992 (девятнадцать тысяч девятьсот девяносто два)</w:t>
      </w:r>
      <w:r w:rsidRPr="00794E20">
        <w:rPr>
          <w:rFonts w:ascii="Times New Roman" w:hAnsi="Times New Roman"/>
          <w:sz w:val="28"/>
          <w:szCs w:val="28"/>
        </w:rPr>
        <w:t xml:space="preserve"> ру</w:t>
      </w:r>
      <w:r>
        <w:rPr>
          <w:rFonts w:ascii="Times New Roman" w:hAnsi="Times New Roman"/>
          <w:sz w:val="28"/>
          <w:szCs w:val="28"/>
        </w:rPr>
        <w:t>бля 51 копейка, составляющую 1,5</w:t>
      </w:r>
      <w:r w:rsidRPr="00794E20">
        <w:rPr>
          <w:rFonts w:ascii="Times New Roman" w:hAnsi="Times New Roman"/>
          <w:sz w:val="28"/>
          <w:szCs w:val="28"/>
        </w:rPr>
        <w:t xml:space="preserve"> % кадастровой стоимости земельного участка;</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шаг аукциона в сумме </w:t>
      </w:r>
      <w:r>
        <w:rPr>
          <w:rFonts w:ascii="Times New Roman" w:hAnsi="Times New Roman"/>
          <w:sz w:val="28"/>
          <w:szCs w:val="28"/>
        </w:rPr>
        <w:t>599 (пятьсот девяносто девять) рублей 77 копеек</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размер задатка аукциона в сумме </w:t>
      </w:r>
      <w:r>
        <w:rPr>
          <w:rFonts w:ascii="Times New Roman" w:hAnsi="Times New Roman"/>
          <w:sz w:val="28"/>
          <w:szCs w:val="28"/>
        </w:rPr>
        <w:t>3998 (три тысячи девятьсот девяносто восемь) рублей 5</w:t>
      </w:r>
      <w:r w:rsidRPr="00794E20">
        <w:rPr>
          <w:rFonts w:ascii="Times New Roman" w:hAnsi="Times New Roman"/>
          <w:sz w:val="28"/>
          <w:szCs w:val="28"/>
        </w:rPr>
        <w:t>0 копеек;</w:t>
      </w:r>
    </w:p>
    <w:p w:rsidR="00BB3AE9" w:rsidRPr="00794E20" w:rsidRDefault="00BB3AE9" w:rsidP="00794E20">
      <w:pPr>
        <w:jc w:val="both"/>
        <w:rPr>
          <w:rFonts w:ascii="Times New Roman" w:hAnsi="Times New Roman"/>
          <w:sz w:val="28"/>
          <w:szCs w:val="28"/>
        </w:rPr>
      </w:pPr>
      <w:r w:rsidRPr="00EE0264">
        <w:rPr>
          <w:rFonts w:ascii="Times New Roman" w:hAnsi="Times New Roman"/>
          <w:b/>
          <w:sz w:val="28"/>
          <w:szCs w:val="28"/>
        </w:rPr>
        <w:t>Лот № 5</w:t>
      </w:r>
      <w:r w:rsidRPr="00794E20">
        <w:rPr>
          <w:rFonts w:ascii="Times New Roman" w:hAnsi="Times New Roman"/>
          <w:sz w:val="28"/>
          <w:szCs w:val="28"/>
        </w:rPr>
        <w:t xml:space="preserve">. Земельный участок, из земель сельскохозяйственного назначения, с </w:t>
      </w:r>
      <w:r>
        <w:rPr>
          <w:rFonts w:ascii="Times New Roman" w:hAnsi="Times New Roman"/>
          <w:sz w:val="28"/>
          <w:szCs w:val="28"/>
        </w:rPr>
        <w:t>кадастровым номером 54:13:025316:10023</w:t>
      </w:r>
      <w:r w:rsidRPr="00794E20">
        <w:rPr>
          <w:rFonts w:ascii="Times New Roman" w:hAnsi="Times New Roman"/>
          <w:sz w:val="28"/>
          <w:szCs w:val="28"/>
        </w:rPr>
        <w:t>,</w:t>
      </w:r>
      <w:r w:rsidRPr="00B94885">
        <w:rPr>
          <w:rFonts w:ascii="Times New Roman" w:hAnsi="Times New Roman"/>
          <w:sz w:val="28"/>
          <w:szCs w:val="28"/>
        </w:rPr>
        <w:t xml:space="preserve"> </w:t>
      </w:r>
      <w:r>
        <w:rPr>
          <w:rFonts w:ascii="Times New Roman" w:hAnsi="Times New Roman"/>
          <w:sz w:val="28"/>
          <w:szCs w:val="28"/>
        </w:rPr>
        <w:t>находится в муниципальной собственности Лобинского сельсовета Краснозерского района Новосибирской области, ограничений (обременений) нет,</w:t>
      </w:r>
      <w:r w:rsidRPr="00794E20">
        <w:rPr>
          <w:rFonts w:ascii="Times New Roman" w:hAnsi="Times New Roman"/>
          <w:sz w:val="28"/>
          <w:szCs w:val="28"/>
        </w:rPr>
        <w:t xml:space="preserve"> Адрес</w:t>
      </w:r>
      <w:r>
        <w:rPr>
          <w:rFonts w:ascii="Times New Roman" w:hAnsi="Times New Roman"/>
          <w:sz w:val="28"/>
          <w:szCs w:val="28"/>
        </w:rPr>
        <w:t xml:space="preserve"> (местоположение)</w:t>
      </w:r>
      <w:r w:rsidRPr="00794E20">
        <w:rPr>
          <w:rFonts w:ascii="Times New Roman" w:hAnsi="Times New Roman"/>
          <w:sz w:val="28"/>
          <w:szCs w:val="28"/>
        </w:rPr>
        <w:t xml:space="preserve">: </w:t>
      </w:r>
      <w:r>
        <w:rPr>
          <w:rFonts w:ascii="Times New Roman" w:hAnsi="Times New Roman"/>
          <w:sz w:val="28"/>
          <w:szCs w:val="28"/>
        </w:rPr>
        <w:t>Новосибирская область, р-н Краснозерский, с/с Лобинский, общей площадью 1984500</w:t>
      </w:r>
      <w:r w:rsidRPr="00794E20">
        <w:rPr>
          <w:rFonts w:ascii="Times New Roman" w:hAnsi="Times New Roman"/>
          <w:sz w:val="28"/>
          <w:szCs w:val="28"/>
        </w:rPr>
        <w:t xml:space="preserve"> к</w:t>
      </w:r>
      <w:r>
        <w:rPr>
          <w:rFonts w:ascii="Times New Roman" w:hAnsi="Times New Roman"/>
          <w:sz w:val="28"/>
          <w:szCs w:val="28"/>
        </w:rPr>
        <w:t>в.м.</w:t>
      </w:r>
      <w:r w:rsidRPr="00794E20">
        <w:rPr>
          <w:rFonts w:ascii="Times New Roman" w:hAnsi="Times New Roman"/>
          <w:sz w:val="28"/>
          <w:szCs w:val="28"/>
        </w:rPr>
        <w:t xml:space="preserve">,  для ведения сельскохозяйственного производства, </w:t>
      </w:r>
      <w:r w:rsidRPr="00794E20">
        <w:rPr>
          <w:rFonts w:ascii="Times New Roman" w:hAnsi="Times New Roman"/>
          <w:color w:val="000000"/>
          <w:sz w:val="28"/>
          <w:szCs w:val="28"/>
        </w:rPr>
        <w:t xml:space="preserve">сроком на </w:t>
      </w:r>
      <w:r>
        <w:rPr>
          <w:rFonts w:ascii="Times New Roman" w:hAnsi="Times New Roman"/>
          <w:color w:val="000000"/>
          <w:sz w:val="28"/>
          <w:szCs w:val="28"/>
        </w:rPr>
        <w:t>20</w:t>
      </w:r>
      <w:r w:rsidRPr="00794E20">
        <w:rPr>
          <w:rFonts w:ascii="Times New Roman" w:hAnsi="Times New Roman"/>
          <w:color w:val="000000"/>
          <w:sz w:val="28"/>
          <w:szCs w:val="28"/>
        </w:rPr>
        <w:t xml:space="preserve"> лет</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установить начальную стоимость ежегодной</w:t>
      </w:r>
      <w:r>
        <w:rPr>
          <w:rFonts w:ascii="Times New Roman" w:hAnsi="Times New Roman"/>
          <w:sz w:val="28"/>
          <w:szCs w:val="28"/>
        </w:rPr>
        <w:t xml:space="preserve"> арендной платы в размере 65190</w:t>
      </w:r>
      <w:r w:rsidRPr="00794E20">
        <w:rPr>
          <w:rFonts w:ascii="Times New Roman" w:hAnsi="Times New Roman"/>
          <w:sz w:val="28"/>
          <w:szCs w:val="28"/>
        </w:rPr>
        <w:t xml:space="preserve"> (</w:t>
      </w:r>
      <w:r>
        <w:rPr>
          <w:rFonts w:ascii="Times New Roman" w:hAnsi="Times New Roman"/>
          <w:sz w:val="28"/>
          <w:szCs w:val="28"/>
        </w:rPr>
        <w:t>шестьдесят пять тысяч сто девяносто) рублей 82 копейки, составляющую 1,5</w:t>
      </w:r>
      <w:r w:rsidRPr="00794E20">
        <w:rPr>
          <w:rFonts w:ascii="Times New Roman" w:hAnsi="Times New Roman"/>
          <w:sz w:val="28"/>
          <w:szCs w:val="28"/>
        </w:rPr>
        <w:t xml:space="preserve"> % кадастровой стоимости земельного участка;</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шаг аукциона в сумме </w:t>
      </w:r>
      <w:r>
        <w:rPr>
          <w:rFonts w:ascii="Times New Roman" w:hAnsi="Times New Roman"/>
          <w:sz w:val="28"/>
          <w:szCs w:val="28"/>
        </w:rPr>
        <w:t>1955 (одна тысяча девятьсот пятьдесят пять)</w:t>
      </w:r>
      <w:r w:rsidRPr="00794E20">
        <w:rPr>
          <w:rFonts w:ascii="Times New Roman" w:hAnsi="Times New Roman"/>
          <w:sz w:val="28"/>
          <w:szCs w:val="28"/>
        </w:rPr>
        <w:t xml:space="preserve"> рубл</w:t>
      </w:r>
      <w:r>
        <w:rPr>
          <w:rFonts w:ascii="Times New Roman" w:hAnsi="Times New Roman"/>
          <w:sz w:val="28"/>
          <w:szCs w:val="28"/>
        </w:rPr>
        <w:t>ей 72</w:t>
      </w:r>
      <w:r w:rsidRPr="00794E20">
        <w:rPr>
          <w:rFonts w:ascii="Times New Roman" w:hAnsi="Times New Roman"/>
          <w:sz w:val="28"/>
          <w:szCs w:val="28"/>
        </w:rPr>
        <w:t xml:space="preserve"> к</w:t>
      </w:r>
      <w:r>
        <w:rPr>
          <w:rFonts w:ascii="Times New Roman" w:hAnsi="Times New Roman"/>
          <w:sz w:val="28"/>
          <w:szCs w:val="28"/>
        </w:rPr>
        <w:t>опейки</w:t>
      </w:r>
      <w:r w:rsidRPr="00794E20">
        <w:rPr>
          <w:rFonts w:ascii="Times New Roman" w:hAnsi="Times New Roman"/>
          <w:sz w:val="28"/>
          <w:szCs w:val="28"/>
        </w:rPr>
        <w:t>;</w:t>
      </w:r>
    </w:p>
    <w:p w:rsidR="00BB3AE9" w:rsidRPr="00794E20" w:rsidRDefault="00BB3AE9" w:rsidP="00794E20">
      <w:pPr>
        <w:jc w:val="both"/>
        <w:rPr>
          <w:rFonts w:ascii="Times New Roman" w:hAnsi="Times New Roman"/>
          <w:sz w:val="28"/>
          <w:szCs w:val="28"/>
        </w:rPr>
      </w:pPr>
      <w:r w:rsidRPr="00794E20">
        <w:rPr>
          <w:rFonts w:ascii="Times New Roman" w:hAnsi="Times New Roman"/>
          <w:sz w:val="28"/>
          <w:szCs w:val="28"/>
        </w:rPr>
        <w:t xml:space="preserve">- установить размер задатка аукциона в сумме </w:t>
      </w:r>
      <w:r>
        <w:rPr>
          <w:rFonts w:ascii="Times New Roman" w:hAnsi="Times New Roman"/>
          <w:sz w:val="28"/>
          <w:szCs w:val="28"/>
        </w:rPr>
        <w:t>13038</w:t>
      </w:r>
      <w:r w:rsidRPr="00794E20">
        <w:rPr>
          <w:rFonts w:ascii="Times New Roman" w:hAnsi="Times New Roman"/>
          <w:sz w:val="28"/>
          <w:szCs w:val="28"/>
        </w:rPr>
        <w:t xml:space="preserve"> </w:t>
      </w:r>
      <w:r>
        <w:rPr>
          <w:rFonts w:ascii="Times New Roman" w:hAnsi="Times New Roman"/>
          <w:sz w:val="28"/>
          <w:szCs w:val="28"/>
        </w:rPr>
        <w:t>(тринадцать тысяч тридцать восемь ) рублей 16 копеек</w:t>
      </w:r>
      <w:r w:rsidRPr="00794E20">
        <w:rPr>
          <w:rFonts w:ascii="Times New Roman" w:hAnsi="Times New Roman"/>
          <w:sz w:val="28"/>
          <w:szCs w:val="28"/>
        </w:rPr>
        <w:t>;</w:t>
      </w:r>
    </w:p>
    <w:p w:rsidR="00BB3AE9" w:rsidRPr="007E4C4A" w:rsidRDefault="00BB3AE9" w:rsidP="007E4C4A">
      <w:pPr>
        <w:tabs>
          <w:tab w:val="left" w:pos="0"/>
        </w:tabs>
        <w:jc w:val="both"/>
        <w:rPr>
          <w:rFonts w:ascii="Times New Roman" w:hAnsi="Times New Roman"/>
          <w:sz w:val="28"/>
          <w:szCs w:val="28"/>
        </w:rPr>
      </w:pPr>
      <w:r w:rsidRPr="007E4C4A">
        <w:rPr>
          <w:rFonts w:ascii="Times New Roman" w:hAnsi="Times New Roman"/>
          <w:sz w:val="28"/>
          <w:szCs w:val="28"/>
        </w:rPr>
        <w:t xml:space="preserve">      Осмотр з</w:t>
      </w:r>
      <w:r>
        <w:rPr>
          <w:rFonts w:ascii="Times New Roman" w:hAnsi="Times New Roman"/>
          <w:sz w:val="28"/>
          <w:szCs w:val="28"/>
        </w:rPr>
        <w:t xml:space="preserve">емельных участков на местности  </w:t>
      </w:r>
      <w:r w:rsidRPr="007E4C4A">
        <w:rPr>
          <w:rFonts w:ascii="Times New Roman" w:hAnsi="Times New Roman"/>
          <w:sz w:val="28"/>
          <w:szCs w:val="28"/>
        </w:rPr>
        <w:t>с 14 ч. 00 мин. до 16 ч. 00 мин,  в рабочие дни с понедельника по пятницу до дня проведения аукциона.</w:t>
      </w:r>
    </w:p>
    <w:p w:rsidR="00BB3AE9" w:rsidRPr="007E4C4A" w:rsidRDefault="00BB3AE9" w:rsidP="007E4C4A">
      <w:pPr>
        <w:tabs>
          <w:tab w:val="left" w:pos="0"/>
        </w:tabs>
        <w:jc w:val="both"/>
        <w:rPr>
          <w:rFonts w:ascii="Times New Roman" w:hAnsi="Times New Roman"/>
          <w:sz w:val="28"/>
          <w:szCs w:val="28"/>
        </w:rPr>
      </w:pPr>
      <w:r w:rsidRPr="007E4C4A">
        <w:rPr>
          <w:rFonts w:ascii="Times New Roman" w:hAnsi="Times New Roman"/>
          <w:sz w:val="28"/>
          <w:szCs w:val="28"/>
        </w:rPr>
        <w:t xml:space="preserve">     Размер арендной платы за земельный участок  равен арендной плате предложенной победителем аукциона.</w:t>
      </w:r>
    </w:p>
    <w:p w:rsidR="00BB3AE9" w:rsidRPr="007E4C4A" w:rsidRDefault="00BB3AE9" w:rsidP="007E4C4A">
      <w:pPr>
        <w:tabs>
          <w:tab w:val="left" w:pos="0"/>
        </w:tabs>
        <w:jc w:val="both"/>
        <w:rPr>
          <w:rFonts w:ascii="Times New Roman" w:hAnsi="Times New Roman"/>
          <w:sz w:val="28"/>
          <w:szCs w:val="28"/>
        </w:rPr>
      </w:pPr>
      <w:r w:rsidRPr="007E4C4A">
        <w:rPr>
          <w:rFonts w:ascii="Times New Roman" w:hAnsi="Times New Roman"/>
          <w:sz w:val="28"/>
          <w:szCs w:val="28"/>
        </w:rPr>
        <w:t xml:space="preserve">     Средства платежа – денежные средства в валюте Российской Федерации (рубли).</w:t>
      </w:r>
    </w:p>
    <w:p w:rsidR="00BB3AE9" w:rsidRPr="00861A1C" w:rsidRDefault="00BB3AE9" w:rsidP="007E4C4A">
      <w:pPr>
        <w:tabs>
          <w:tab w:val="left" w:pos="0"/>
        </w:tabs>
        <w:ind w:firstLine="570"/>
        <w:jc w:val="both"/>
        <w:rPr>
          <w:rFonts w:ascii="Times New Roman" w:hAnsi="Times New Roman"/>
          <w:sz w:val="28"/>
          <w:szCs w:val="28"/>
        </w:rPr>
      </w:pPr>
      <w:r w:rsidRPr="008F081C">
        <w:rPr>
          <w:rFonts w:ascii="Times New Roman" w:hAnsi="Times New Roman"/>
          <w:sz w:val="28"/>
          <w:szCs w:val="28"/>
        </w:rPr>
        <w:t>Задаток перечисляется заявителем на счет администрации Лобинского сельсовета Краснозерского района Новосибирской области по следующим реквизитам: Получатель: администрация</w:t>
      </w:r>
      <w:r>
        <w:rPr>
          <w:rFonts w:ascii="Times New Roman" w:hAnsi="Times New Roman"/>
          <w:sz w:val="28"/>
          <w:szCs w:val="28"/>
        </w:rPr>
        <w:t xml:space="preserve"> Лобинского сельсовета</w:t>
      </w:r>
      <w:r w:rsidRPr="008F081C">
        <w:rPr>
          <w:rFonts w:ascii="Times New Roman" w:hAnsi="Times New Roman"/>
          <w:sz w:val="28"/>
          <w:szCs w:val="28"/>
        </w:rPr>
        <w:t xml:space="preserve"> Краснозерского района Новосибирской области, ИНН 5427100430; КПП 542701001 УФК по Новосибирской области (администрация Лобинского сельсовета Краснозерского района</w:t>
      </w:r>
      <w:r>
        <w:rPr>
          <w:rFonts w:ascii="Times New Roman" w:hAnsi="Times New Roman"/>
          <w:sz w:val="28"/>
          <w:szCs w:val="28"/>
        </w:rPr>
        <w:t xml:space="preserve"> Новосибирской области</w:t>
      </w:r>
      <w:r w:rsidRPr="008F081C">
        <w:rPr>
          <w:rFonts w:ascii="Times New Roman" w:hAnsi="Times New Roman"/>
          <w:sz w:val="28"/>
          <w:szCs w:val="28"/>
        </w:rPr>
        <w:t>, л/с 05513016980) р/с 40302810350043000388, Сибирское ГУ Банка России по Новосибирской области г. Новосибирск БИК 045004001</w:t>
      </w:r>
      <w:r>
        <w:rPr>
          <w:rFonts w:ascii="Times New Roman" w:hAnsi="Times New Roman"/>
          <w:sz w:val="28"/>
          <w:szCs w:val="28"/>
        </w:rPr>
        <w:t>, ОКТМО 50627419</w:t>
      </w:r>
      <w:r w:rsidRPr="008F081C">
        <w:rPr>
          <w:rFonts w:ascii="Times New Roman" w:hAnsi="Times New Roman"/>
          <w:sz w:val="28"/>
          <w:szCs w:val="28"/>
        </w:rPr>
        <w:t>.</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Задаток должен поступить на указанный счет не позднее   дня окончания приема заявок.                   </w:t>
      </w:r>
    </w:p>
    <w:p w:rsidR="00BB3AE9" w:rsidRPr="007E4C4A" w:rsidRDefault="00BB3AE9" w:rsidP="00897D5A">
      <w:pPr>
        <w:tabs>
          <w:tab w:val="left" w:pos="0"/>
        </w:tabs>
        <w:ind w:firstLine="570"/>
        <w:jc w:val="center"/>
        <w:rPr>
          <w:rFonts w:ascii="Times New Roman" w:hAnsi="Times New Roman"/>
          <w:b/>
          <w:sz w:val="28"/>
          <w:szCs w:val="28"/>
        </w:rPr>
      </w:pPr>
      <w:r w:rsidRPr="007E4C4A">
        <w:rPr>
          <w:rFonts w:ascii="Times New Roman" w:hAnsi="Times New Roman"/>
          <w:b/>
          <w:sz w:val="28"/>
          <w:szCs w:val="28"/>
          <w:lang w:val="en-US"/>
        </w:rPr>
        <w:t>III</w:t>
      </w:r>
      <w:r w:rsidRPr="007E4C4A">
        <w:rPr>
          <w:rFonts w:ascii="Times New Roman" w:hAnsi="Times New Roman"/>
          <w:b/>
          <w:sz w:val="28"/>
          <w:szCs w:val="28"/>
        </w:rPr>
        <w:t>.Условия участия в аукционе</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Претендент должен в установленном порядке:</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подать заявку на участие в аукционе по установленной форме с указанием реквизитов счета для возврата задатка, приложением всех документов, перечень которых установлен настоящим извещением о проведении   аукциона;</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внести задаток в указанном в настоящем извещении порядке. </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Обязанность доказать свое право на участие в торгах возлагается на претендента.</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Заявка и опись предоставленных документов подаются в двух экземплярах. Один экземпляр заявки, удостоверенный подписью организатора торгов, возвращается претенденту с указанием  даты, времени (часы, минуты) приема заявки. </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К заявке прилагаются  по описи следующие документы:</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документы, подтверждающие внесение задатка (платежный документ с отметкой банка  для подтверждения перечисления претендентом задатка, выписка со счета организатора торгов);</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копии документов, удостоверяющих личность</w:t>
      </w:r>
      <w:r>
        <w:rPr>
          <w:rFonts w:ascii="Times New Roman" w:hAnsi="Times New Roman"/>
          <w:sz w:val="28"/>
          <w:szCs w:val="28"/>
        </w:rPr>
        <w:t xml:space="preserve"> (</w:t>
      </w:r>
      <w:r w:rsidRPr="007E4C4A">
        <w:rPr>
          <w:rFonts w:ascii="Times New Roman" w:hAnsi="Times New Roman"/>
          <w:sz w:val="28"/>
          <w:szCs w:val="28"/>
        </w:rPr>
        <w:t>для физических лиц);</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копии учредительных документов (для юридических лиц).</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rsidR="00BB3AE9" w:rsidRPr="007E4C4A" w:rsidRDefault="00BB3AE9" w:rsidP="007E4C4A">
      <w:pPr>
        <w:tabs>
          <w:tab w:val="left" w:pos="0"/>
        </w:tabs>
        <w:ind w:firstLine="60"/>
        <w:jc w:val="both"/>
        <w:rPr>
          <w:rFonts w:ascii="Times New Roman" w:hAnsi="Times New Roman"/>
          <w:sz w:val="28"/>
          <w:szCs w:val="28"/>
        </w:rPr>
      </w:pPr>
      <w:r w:rsidRPr="007E4C4A">
        <w:rPr>
          <w:rFonts w:ascii="Times New Roman" w:hAnsi="Times New Roman"/>
          <w:sz w:val="28"/>
          <w:szCs w:val="28"/>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Заявитель не допускается к участию в торгах по следующим основаниям:</w:t>
      </w:r>
    </w:p>
    <w:p w:rsidR="00BB3AE9" w:rsidRPr="007E4C4A" w:rsidRDefault="00BB3AE9" w:rsidP="00493C47">
      <w:pPr>
        <w:numPr>
          <w:ilvl w:val="0"/>
          <w:numId w:val="14"/>
        </w:numPr>
        <w:tabs>
          <w:tab w:val="left" w:pos="0"/>
        </w:tabs>
        <w:suppressAutoHyphens/>
        <w:spacing w:after="0" w:line="240" w:lineRule="auto"/>
        <w:ind w:left="0" w:firstLine="570"/>
        <w:jc w:val="both"/>
        <w:rPr>
          <w:rFonts w:ascii="Times New Roman" w:hAnsi="Times New Roman"/>
          <w:sz w:val="28"/>
          <w:szCs w:val="28"/>
        </w:rPr>
      </w:pPr>
      <w:r w:rsidRPr="007E4C4A">
        <w:rPr>
          <w:rFonts w:ascii="Times New Roman" w:hAnsi="Times New Roman"/>
          <w:sz w:val="28"/>
          <w:szCs w:val="28"/>
        </w:rPr>
        <w:t xml:space="preserve">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непредставление всех документов в соответствии с перечнем, указанным в информационном сообщении или  предоставление недостоверных сведений;</w:t>
      </w:r>
    </w:p>
    <w:p w:rsidR="00BB3AE9" w:rsidRPr="007E4C4A" w:rsidRDefault="00BB3AE9" w:rsidP="00493C47">
      <w:pPr>
        <w:numPr>
          <w:ilvl w:val="0"/>
          <w:numId w:val="13"/>
        </w:numPr>
        <w:tabs>
          <w:tab w:val="left" w:pos="0"/>
        </w:tabs>
        <w:suppressAutoHyphens/>
        <w:spacing w:after="0" w:line="240" w:lineRule="auto"/>
        <w:ind w:left="0" w:firstLine="570"/>
        <w:jc w:val="both"/>
        <w:rPr>
          <w:rFonts w:ascii="Times New Roman" w:hAnsi="Times New Roman"/>
          <w:sz w:val="28"/>
          <w:szCs w:val="28"/>
        </w:rPr>
      </w:pPr>
      <w:r w:rsidRPr="007E4C4A">
        <w:rPr>
          <w:rFonts w:ascii="Times New Roman" w:hAnsi="Times New Roman"/>
          <w:sz w:val="28"/>
          <w:szCs w:val="28"/>
        </w:rPr>
        <w:t>не поступление задатка на счет, указанный в извещении о проведении аукциона, до дня окончания приема документов для участия в аукционе.</w:t>
      </w:r>
    </w:p>
    <w:p w:rsidR="00BB3AE9" w:rsidRPr="007E4C4A" w:rsidRDefault="00BB3AE9" w:rsidP="007E4C4A">
      <w:pPr>
        <w:tabs>
          <w:tab w:val="left" w:pos="0"/>
        </w:tabs>
        <w:jc w:val="both"/>
        <w:rPr>
          <w:rFonts w:ascii="Times New Roman" w:hAnsi="Times New Roman"/>
          <w:sz w:val="28"/>
          <w:szCs w:val="28"/>
        </w:rPr>
      </w:pPr>
      <w:r w:rsidRPr="007E4C4A">
        <w:rPr>
          <w:rFonts w:ascii="Times New Roman" w:hAnsi="Times New Roman"/>
          <w:sz w:val="28"/>
          <w:szCs w:val="28"/>
        </w:rPr>
        <w:t xml:space="preserve">       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трех дней со дня регистрации отзыва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B3AE9" w:rsidRPr="007E4C4A" w:rsidRDefault="00BB3AE9" w:rsidP="00897D5A">
      <w:pPr>
        <w:tabs>
          <w:tab w:val="left" w:pos="0"/>
        </w:tabs>
        <w:ind w:firstLine="570"/>
        <w:jc w:val="center"/>
        <w:rPr>
          <w:rFonts w:ascii="Times New Roman" w:hAnsi="Times New Roman"/>
          <w:b/>
          <w:sz w:val="28"/>
          <w:szCs w:val="28"/>
        </w:rPr>
      </w:pPr>
      <w:r w:rsidRPr="007E4C4A">
        <w:rPr>
          <w:rFonts w:ascii="Times New Roman" w:hAnsi="Times New Roman"/>
          <w:b/>
          <w:sz w:val="28"/>
          <w:szCs w:val="28"/>
          <w:lang w:val="en-US"/>
        </w:rPr>
        <w:t>IV</w:t>
      </w:r>
      <w:r w:rsidRPr="007E4C4A">
        <w:rPr>
          <w:rFonts w:ascii="Times New Roman" w:hAnsi="Times New Roman"/>
          <w:b/>
          <w:sz w:val="28"/>
          <w:szCs w:val="28"/>
        </w:rPr>
        <w:t>. Порядок проведения аукциона.</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 xml:space="preserve">Аукцион ведет аукционист. </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Аукцион начинается с оглашения аукционистом наименования, основных характеристик и начального размера еже</w:t>
      </w:r>
      <w:r>
        <w:rPr>
          <w:color w:val="242424"/>
          <w:sz w:val="28"/>
          <w:szCs w:val="28"/>
        </w:rPr>
        <w:t>годной арендной платы за Участки</w:t>
      </w:r>
      <w:r w:rsidRPr="007E4C4A">
        <w:rPr>
          <w:color w:val="242424"/>
          <w:sz w:val="28"/>
          <w:szCs w:val="28"/>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Участникам аукциона выдаются пронумерованные карточки, которые они поднимают после оглашения аукционистом начального размера еже</w:t>
      </w:r>
      <w:r>
        <w:rPr>
          <w:color w:val="242424"/>
          <w:sz w:val="28"/>
          <w:szCs w:val="28"/>
        </w:rPr>
        <w:t>годной арендной платы за Участки</w:t>
      </w:r>
      <w:r w:rsidRPr="007E4C4A">
        <w:rPr>
          <w:color w:val="242424"/>
          <w:sz w:val="28"/>
          <w:szCs w:val="28"/>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 xml:space="preserve">При отсутствии участников аукциона, готовых </w:t>
      </w:r>
      <w:r>
        <w:rPr>
          <w:color w:val="242424"/>
          <w:sz w:val="28"/>
          <w:szCs w:val="28"/>
        </w:rPr>
        <w:t>заключить договор аренды Участков</w:t>
      </w:r>
      <w:r w:rsidRPr="007E4C4A">
        <w:rPr>
          <w:color w:val="242424"/>
          <w:sz w:val="28"/>
          <w:szCs w:val="28"/>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сведения о последнем предложении о размере ежегодной арендной платы.</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BB3AE9" w:rsidRPr="007E4C4A" w:rsidRDefault="00BB3AE9" w:rsidP="007E4C4A">
      <w:pPr>
        <w:tabs>
          <w:tab w:val="left" w:pos="0"/>
        </w:tabs>
        <w:ind w:hanging="15"/>
        <w:jc w:val="both"/>
        <w:rPr>
          <w:rFonts w:ascii="Times New Roman" w:hAnsi="Times New Roman"/>
          <w:sz w:val="28"/>
          <w:szCs w:val="28"/>
        </w:rPr>
      </w:pPr>
      <w:r w:rsidRPr="007E4C4A">
        <w:rPr>
          <w:rFonts w:ascii="Times New Roman" w:hAnsi="Times New Roman"/>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Договор аренды подлежит заключению  не ранее чем через десять дней со дня размещения информации о результатах аукциона на официальном сайте.</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Внесенный победителем аукциона  задаток засчитывается в счёт годовой арендной платы.</w:t>
      </w:r>
    </w:p>
    <w:p w:rsidR="00BB3AE9" w:rsidRPr="007E4C4A" w:rsidRDefault="00BB3AE9" w:rsidP="007E4C4A">
      <w:pPr>
        <w:pStyle w:val="NormalWeb"/>
        <w:spacing w:before="0" w:beforeAutospacing="0" w:after="150" w:afterAutospacing="0" w:line="256" w:lineRule="atLeast"/>
        <w:jc w:val="both"/>
        <w:rPr>
          <w:color w:val="242424"/>
          <w:sz w:val="28"/>
          <w:szCs w:val="28"/>
        </w:rPr>
      </w:pPr>
    </w:p>
    <w:p w:rsidR="00BB3AE9" w:rsidRPr="007E4C4A" w:rsidRDefault="00BB3AE9" w:rsidP="00897D5A">
      <w:pPr>
        <w:tabs>
          <w:tab w:val="left" w:pos="0"/>
        </w:tabs>
        <w:ind w:firstLine="570"/>
        <w:jc w:val="center"/>
        <w:rPr>
          <w:rFonts w:ascii="Times New Roman" w:hAnsi="Times New Roman"/>
          <w:b/>
          <w:sz w:val="28"/>
          <w:szCs w:val="28"/>
        </w:rPr>
      </w:pPr>
      <w:r w:rsidRPr="007E4C4A">
        <w:rPr>
          <w:rFonts w:ascii="Times New Roman" w:hAnsi="Times New Roman"/>
          <w:b/>
          <w:sz w:val="28"/>
          <w:szCs w:val="28"/>
          <w:lang w:val="en-US"/>
        </w:rPr>
        <w:t>V</w:t>
      </w:r>
      <w:r w:rsidRPr="007E4C4A">
        <w:rPr>
          <w:rFonts w:ascii="Times New Roman" w:hAnsi="Times New Roman"/>
          <w:b/>
          <w:sz w:val="28"/>
          <w:szCs w:val="28"/>
        </w:rPr>
        <w:t>.  Признание аукциона не состоявшимся</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1. Аукцион признается не состоявшимся в случае, если:</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а) в аукционе участвовало менее двух участников;</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BB3AE9" w:rsidRPr="007E4C4A" w:rsidRDefault="00BB3AE9" w:rsidP="00493C47">
      <w:pPr>
        <w:numPr>
          <w:ilvl w:val="1"/>
          <w:numId w:val="15"/>
        </w:numPr>
        <w:tabs>
          <w:tab w:val="left" w:pos="0"/>
        </w:tabs>
        <w:suppressAutoHyphens/>
        <w:spacing w:after="0" w:line="240" w:lineRule="auto"/>
        <w:ind w:left="0" w:firstLine="570"/>
        <w:jc w:val="center"/>
        <w:rPr>
          <w:rFonts w:ascii="Times New Roman" w:hAnsi="Times New Roman"/>
          <w:b/>
          <w:bCs/>
          <w:sz w:val="28"/>
          <w:szCs w:val="28"/>
        </w:rPr>
      </w:pPr>
      <w:r w:rsidRPr="007E4C4A">
        <w:rPr>
          <w:rFonts w:ascii="Times New Roman" w:hAnsi="Times New Roman"/>
          <w:b/>
          <w:bCs/>
          <w:sz w:val="28"/>
          <w:szCs w:val="28"/>
        </w:rPr>
        <w:t>Существенные условия договора аренды</w:t>
      </w:r>
    </w:p>
    <w:p w:rsidR="00BB3AE9" w:rsidRDefault="00BB3AE9" w:rsidP="007E4C4A">
      <w:pPr>
        <w:tabs>
          <w:tab w:val="left" w:pos="0"/>
        </w:tabs>
        <w:ind w:firstLine="645"/>
        <w:jc w:val="both"/>
        <w:rPr>
          <w:rFonts w:ascii="Times New Roman" w:hAnsi="Times New Roman"/>
          <w:sz w:val="28"/>
          <w:szCs w:val="28"/>
        </w:rPr>
      </w:pPr>
      <w:r w:rsidRPr="007E4C4A">
        <w:rPr>
          <w:rFonts w:ascii="Times New Roman" w:hAnsi="Times New Roman"/>
          <w:sz w:val="28"/>
          <w:szCs w:val="28"/>
        </w:rPr>
        <w:t xml:space="preserve">    </w:t>
      </w:r>
    </w:p>
    <w:p w:rsidR="00BB3AE9" w:rsidRPr="007E4C4A" w:rsidRDefault="00BB3AE9" w:rsidP="007E4C4A">
      <w:pPr>
        <w:tabs>
          <w:tab w:val="left" w:pos="0"/>
        </w:tabs>
        <w:ind w:firstLine="645"/>
        <w:jc w:val="both"/>
        <w:rPr>
          <w:rFonts w:ascii="Times New Roman" w:hAnsi="Times New Roman"/>
          <w:sz w:val="28"/>
          <w:szCs w:val="28"/>
        </w:rPr>
      </w:pPr>
      <w:r w:rsidRPr="007E4C4A">
        <w:rPr>
          <w:rFonts w:ascii="Times New Roman" w:hAnsi="Times New Roman"/>
          <w:sz w:val="28"/>
          <w:szCs w:val="28"/>
        </w:rPr>
        <w:t>1. Арендодатель предоставляет, а арендатор принимает в аренду земельный участок из земель сельскохозяйственного назначения, для сельскохозяйственного производства.</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2. </w:t>
      </w:r>
      <w:r>
        <w:rPr>
          <w:rFonts w:ascii="Times New Roman" w:hAnsi="Times New Roman"/>
          <w:sz w:val="28"/>
          <w:szCs w:val="28"/>
        </w:rPr>
        <w:t>Арендатор вправе передать в субаренду земельный участок с согласия Арендодателя.</w:t>
      </w:r>
    </w:p>
    <w:p w:rsidR="00BB3AE9" w:rsidRPr="007E4C4A" w:rsidRDefault="00BB3AE9" w:rsidP="007E4C4A">
      <w:pPr>
        <w:tabs>
          <w:tab w:val="left" w:pos="0"/>
        </w:tabs>
        <w:ind w:firstLine="570"/>
        <w:jc w:val="both"/>
        <w:rPr>
          <w:rFonts w:ascii="Times New Roman" w:hAnsi="Times New Roman"/>
          <w:sz w:val="28"/>
          <w:szCs w:val="28"/>
        </w:rPr>
      </w:pPr>
      <w:r w:rsidRPr="007E4C4A">
        <w:rPr>
          <w:rFonts w:ascii="Times New Roman" w:hAnsi="Times New Roman"/>
          <w:sz w:val="28"/>
          <w:szCs w:val="28"/>
        </w:rPr>
        <w:t xml:space="preserve">    3. </w:t>
      </w:r>
      <w:r>
        <w:rPr>
          <w:rFonts w:ascii="Times New Roman" w:hAnsi="Times New Roman"/>
          <w:sz w:val="28"/>
          <w:szCs w:val="28"/>
        </w:rPr>
        <w:t xml:space="preserve">Право арендодателя расторгнуть договор аренды земельного участка в одностороннем порядке, в случае двукратного нарушения арендатором сроков оплаты аренды земельного участка. </w:t>
      </w:r>
    </w:p>
    <w:p w:rsidR="00BB3AE9" w:rsidRPr="007E4C4A" w:rsidRDefault="00BB3AE9" w:rsidP="00897D5A">
      <w:pPr>
        <w:tabs>
          <w:tab w:val="left" w:pos="0"/>
        </w:tabs>
        <w:ind w:firstLine="570"/>
        <w:jc w:val="center"/>
        <w:rPr>
          <w:rFonts w:ascii="Times New Roman" w:hAnsi="Times New Roman"/>
          <w:b/>
          <w:sz w:val="28"/>
          <w:szCs w:val="28"/>
        </w:rPr>
      </w:pPr>
      <w:r w:rsidRPr="007E4C4A">
        <w:rPr>
          <w:rFonts w:ascii="Times New Roman" w:hAnsi="Times New Roman"/>
          <w:b/>
          <w:sz w:val="28"/>
          <w:szCs w:val="28"/>
          <w:lang w:val="en-US"/>
        </w:rPr>
        <w:t>VII</w:t>
      </w:r>
      <w:r w:rsidRPr="007E4C4A">
        <w:rPr>
          <w:rFonts w:ascii="Times New Roman" w:hAnsi="Times New Roman"/>
          <w:b/>
          <w:sz w:val="28"/>
          <w:szCs w:val="28"/>
        </w:rPr>
        <w:t>. Заключительное положение</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 регулируются статьями 39.11, 39.12 Земельного кодекса Российской Федерации.</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Предоставление аукционной документации, до</w:t>
      </w:r>
      <w:r>
        <w:rPr>
          <w:color w:val="242424"/>
          <w:sz w:val="28"/>
          <w:szCs w:val="28"/>
        </w:rPr>
        <w:t>полнительных сведений об Участках</w:t>
      </w:r>
      <w:r w:rsidRPr="007E4C4A">
        <w:rPr>
          <w:color w:val="242424"/>
          <w:sz w:val="28"/>
          <w:szCs w:val="28"/>
        </w:rPr>
        <w:t xml:space="preserve"> и условиях аукциона </w:t>
      </w:r>
      <w:r>
        <w:rPr>
          <w:color w:val="242424"/>
          <w:sz w:val="28"/>
          <w:szCs w:val="28"/>
        </w:rPr>
        <w:t>осуществляется по адресу: 632940</w:t>
      </w:r>
      <w:r w:rsidRPr="007E4C4A">
        <w:rPr>
          <w:color w:val="242424"/>
          <w:sz w:val="28"/>
          <w:szCs w:val="28"/>
        </w:rPr>
        <w:t>, Новосибирская область</w:t>
      </w:r>
      <w:r>
        <w:rPr>
          <w:color w:val="242424"/>
          <w:sz w:val="28"/>
          <w:szCs w:val="28"/>
        </w:rPr>
        <w:t>,</w:t>
      </w:r>
      <w:r w:rsidRPr="007E4C4A">
        <w:rPr>
          <w:color w:val="242424"/>
          <w:sz w:val="28"/>
          <w:szCs w:val="28"/>
        </w:rPr>
        <w:t xml:space="preserve"> </w:t>
      </w:r>
      <w:r>
        <w:rPr>
          <w:color w:val="242424"/>
          <w:sz w:val="28"/>
          <w:szCs w:val="28"/>
        </w:rPr>
        <w:t>Краснозерский район, с. Лобино, ул. Полтава, 8а, кабинет специалистов администрации. Телефон: 838357 70-131</w:t>
      </w:r>
      <w:r w:rsidRPr="007E4C4A">
        <w:rPr>
          <w:color w:val="242424"/>
          <w:sz w:val="28"/>
          <w:szCs w:val="28"/>
        </w:rPr>
        <w:t>.</w:t>
      </w:r>
    </w:p>
    <w:p w:rsidR="00BB3AE9" w:rsidRPr="007E4C4A" w:rsidRDefault="00BB3AE9" w:rsidP="007E4C4A">
      <w:pPr>
        <w:tabs>
          <w:tab w:val="left" w:pos="0"/>
          <w:tab w:val="left" w:pos="4065"/>
        </w:tabs>
        <w:ind w:firstLine="570"/>
        <w:jc w:val="both"/>
        <w:rPr>
          <w:rFonts w:ascii="Times New Roman" w:hAnsi="Times New Roman"/>
          <w:sz w:val="28"/>
          <w:szCs w:val="28"/>
        </w:rPr>
      </w:pPr>
      <w:r w:rsidRPr="007E4C4A">
        <w:rPr>
          <w:rFonts w:ascii="Times New Roman" w:hAnsi="Times New Roman"/>
          <w:sz w:val="28"/>
          <w:szCs w:val="28"/>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Приложения:</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1. Форма заявки на участие в аукционе на право заключения договора аренды земельного участка.</w:t>
      </w:r>
    </w:p>
    <w:p w:rsidR="00BB3AE9" w:rsidRPr="007E4C4A" w:rsidRDefault="00BB3AE9" w:rsidP="007E4C4A">
      <w:pPr>
        <w:pStyle w:val="NormalWeb"/>
        <w:spacing w:before="0" w:beforeAutospacing="0" w:after="150" w:afterAutospacing="0" w:line="256" w:lineRule="atLeast"/>
        <w:jc w:val="both"/>
        <w:rPr>
          <w:color w:val="242424"/>
          <w:sz w:val="28"/>
          <w:szCs w:val="28"/>
        </w:rPr>
      </w:pPr>
      <w:r w:rsidRPr="007E4C4A">
        <w:rPr>
          <w:color w:val="242424"/>
          <w:sz w:val="28"/>
          <w:szCs w:val="28"/>
        </w:rPr>
        <w:t>2. Проект договора аренды земельного участка.</w:t>
      </w:r>
    </w:p>
    <w:p w:rsidR="00BB3AE9" w:rsidRDefault="00BB3AE9" w:rsidP="00E83E62">
      <w:pPr>
        <w:tabs>
          <w:tab w:val="left" w:pos="0"/>
          <w:tab w:val="left" w:pos="4065"/>
        </w:tabs>
        <w:spacing w:after="0" w:line="240" w:lineRule="auto"/>
        <w:jc w:val="both"/>
        <w:rPr>
          <w:rFonts w:ascii="Times New Roman" w:hAnsi="Times New Roman"/>
          <w:sz w:val="28"/>
          <w:szCs w:val="28"/>
        </w:rPr>
      </w:pPr>
    </w:p>
    <w:p w:rsidR="00BB3AE9" w:rsidRPr="007E4C4A" w:rsidRDefault="00BB3AE9" w:rsidP="00ED1F87">
      <w:pPr>
        <w:tabs>
          <w:tab w:val="left" w:pos="0"/>
          <w:tab w:val="left" w:pos="4065"/>
        </w:tabs>
        <w:spacing w:after="0" w:line="240" w:lineRule="auto"/>
        <w:rPr>
          <w:rFonts w:ascii="Times New Roman" w:hAnsi="Times New Roman"/>
          <w:sz w:val="28"/>
          <w:szCs w:val="28"/>
        </w:rPr>
      </w:pPr>
      <w:r w:rsidRPr="007E4C4A">
        <w:rPr>
          <w:rFonts w:ascii="Times New Roman" w:hAnsi="Times New Roman"/>
          <w:sz w:val="28"/>
          <w:szCs w:val="28"/>
        </w:rPr>
        <w:t>Глава</w:t>
      </w:r>
      <w:r>
        <w:rPr>
          <w:rFonts w:ascii="Times New Roman" w:hAnsi="Times New Roman"/>
          <w:sz w:val="28"/>
          <w:szCs w:val="28"/>
        </w:rPr>
        <w:t xml:space="preserve"> Лобинского сельсовета                                                                         </w:t>
      </w:r>
      <w:r w:rsidRPr="007E4C4A">
        <w:rPr>
          <w:rFonts w:ascii="Times New Roman" w:hAnsi="Times New Roman"/>
          <w:sz w:val="28"/>
          <w:szCs w:val="28"/>
        </w:rPr>
        <w:t xml:space="preserve">  Краснозерского района</w:t>
      </w:r>
    </w:p>
    <w:p w:rsidR="00BB3AE9" w:rsidRPr="007E4C4A" w:rsidRDefault="00BB3AE9" w:rsidP="00B40B6F">
      <w:pPr>
        <w:tabs>
          <w:tab w:val="left" w:pos="0"/>
          <w:tab w:val="left" w:pos="4065"/>
        </w:tabs>
        <w:jc w:val="both"/>
        <w:rPr>
          <w:rFonts w:ascii="Times New Roman" w:hAnsi="Times New Roman"/>
          <w:sz w:val="28"/>
          <w:szCs w:val="28"/>
        </w:rPr>
      </w:pPr>
      <w:r w:rsidRPr="007E4C4A">
        <w:rPr>
          <w:rFonts w:ascii="Times New Roman" w:hAnsi="Times New Roman"/>
          <w:sz w:val="28"/>
          <w:szCs w:val="28"/>
        </w:rPr>
        <w:t xml:space="preserve">Новосибирской области      </w:t>
      </w:r>
      <w:r>
        <w:rPr>
          <w:rFonts w:ascii="Times New Roman" w:hAnsi="Times New Roman"/>
          <w:sz w:val="28"/>
          <w:szCs w:val="28"/>
        </w:rPr>
        <w:t xml:space="preserve">                                                           Ю. А. Довгаль</w:t>
      </w:r>
      <w:r w:rsidRPr="007E4C4A">
        <w:rPr>
          <w:rFonts w:ascii="Times New Roman" w:hAnsi="Times New Roman"/>
          <w:sz w:val="28"/>
          <w:szCs w:val="28"/>
        </w:rPr>
        <w:t xml:space="preserve">                                </w:t>
      </w:r>
      <w:r>
        <w:rPr>
          <w:rFonts w:ascii="Times New Roman" w:hAnsi="Times New Roman"/>
          <w:sz w:val="28"/>
          <w:szCs w:val="28"/>
        </w:rPr>
        <w:t xml:space="preserve">                               </w:t>
      </w:r>
    </w:p>
    <w:p w:rsidR="00BB3AE9" w:rsidRDefault="00BB3AE9" w:rsidP="002E4D39">
      <w:pPr>
        <w:spacing w:after="0" w:line="240" w:lineRule="auto"/>
        <w:jc w:val="right"/>
        <w:rPr>
          <w:rFonts w:ascii="Times New Roman" w:hAnsi="Times New Roman"/>
        </w:rPr>
      </w:pPr>
    </w:p>
    <w:p w:rsidR="00BB3AE9" w:rsidRPr="0093583C" w:rsidRDefault="00BB3AE9" w:rsidP="002E4D39">
      <w:pPr>
        <w:spacing w:after="0" w:line="240" w:lineRule="auto"/>
        <w:jc w:val="right"/>
        <w:rPr>
          <w:rFonts w:ascii="Times New Roman" w:hAnsi="Times New Roman"/>
        </w:rPr>
      </w:pPr>
      <w:r w:rsidRPr="0093583C">
        <w:rPr>
          <w:rFonts w:ascii="Times New Roman" w:hAnsi="Times New Roman"/>
        </w:rPr>
        <w:t>Приложение 2</w:t>
      </w:r>
    </w:p>
    <w:p w:rsidR="00BB3AE9" w:rsidRPr="0093583C" w:rsidRDefault="00BB3AE9" w:rsidP="002E4D39">
      <w:pPr>
        <w:spacing w:after="0" w:line="240" w:lineRule="auto"/>
        <w:jc w:val="right"/>
        <w:rPr>
          <w:rFonts w:ascii="Times New Roman" w:hAnsi="Times New Roman"/>
        </w:rPr>
      </w:pPr>
      <w:r w:rsidRPr="0093583C">
        <w:rPr>
          <w:rFonts w:ascii="Times New Roman" w:hAnsi="Times New Roman"/>
        </w:rPr>
        <w:t>к  Постановлению администрации</w:t>
      </w:r>
    </w:p>
    <w:p w:rsidR="00BB3AE9" w:rsidRPr="0093583C" w:rsidRDefault="00BB3AE9" w:rsidP="002E4D39">
      <w:pPr>
        <w:spacing w:after="0" w:line="240" w:lineRule="auto"/>
        <w:jc w:val="right"/>
        <w:rPr>
          <w:rFonts w:ascii="Times New Roman" w:hAnsi="Times New Roman"/>
        </w:rPr>
      </w:pPr>
      <w:r w:rsidRPr="0093583C">
        <w:rPr>
          <w:rFonts w:ascii="Times New Roman" w:hAnsi="Times New Roman"/>
        </w:rPr>
        <w:t>Лобинского сельсовета</w:t>
      </w:r>
    </w:p>
    <w:p w:rsidR="00BB3AE9" w:rsidRPr="0093583C" w:rsidRDefault="00BB3AE9" w:rsidP="002E4D39">
      <w:pPr>
        <w:spacing w:after="0" w:line="240" w:lineRule="auto"/>
        <w:jc w:val="right"/>
        <w:rPr>
          <w:rFonts w:ascii="Times New Roman" w:hAnsi="Times New Roman"/>
        </w:rPr>
      </w:pPr>
      <w:r w:rsidRPr="0093583C">
        <w:rPr>
          <w:rFonts w:ascii="Times New Roman" w:hAnsi="Times New Roman"/>
        </w:rPr>
        <w:t>Краснозерского района</w:t>
      </w:r>
    </w:p>
    <w:p w:rsidR="00BB3AE9" w:rsidRPr="0093583C" w:rsidRDefault="00BB3AE9" w:rsidP="002E4D39">
      <w:pPr>
        <w:spacing w:after="0" w:line="240" w:lineRule="auto"/>
        <w:jc w:val="right"/>
        <w:rPr>
          <w:rFonts w:ascii="Times New Roman" w:hAnsi="Times New Roman"/>
        </w:rPr>
      </w:pPr>
      <w:r w:rsidRPr="0093583C">
        <w:rPr>
          <w:rFonts w:ascii="Times New Roman" w:hAnsi="Times New Roman"/>
        </w:rPr>
        <w:t>Новосибирской области</w:t>
      </w:r>
    </w:p>
    <w:p w:rsidR="00BB3AE9" w:rsidRPr="006B0C76" w:rsidRDefault="00BB3AE9" w:rsidP="002E4D39">
      <w:pPr>
        <w:spacing w:after="0" w:line="240" w:lineRule="auto"/>
        <w:jc w:val="right"/>
        <w:rPr>
          <w:rFonts w:ascii="Times New Roman" w:hAnsi="Times New Roman"/>
        </w:rPr>
      </w:pPr>
      <w:r>
        <w:rPr>
          <w:rFonts w:ascii="Times New Roman" w:hAnsi="Times New Roman"/>
        </w:rPr>
        <w:t>№ 82 от 25</w:t>
      </w:r>
      <w:r w:rsidRPr="0093583C">
        <w:rPr>
          <w:rFonts w:ascii="Times New Roman" w:hAnsi="Times New Roman"/>
        </w:rPr>
        <w:t>.0</w:t>
      </w:r>
      <w:r>
        <w:rPr>
          <w:rFonts w:ascii="Times New Roman" w:hAnsi="Times New Roman"/>
        </w:rPr>
        <w:t>9</w:t>
      </w:r>
      <w:r w:rsidRPr="0093583C">
        <w:rPr>
          <w:rFonts w:ascii="Times New Roman" w:hAnsi="Times New Roman"/>
        </w:rPr>
        <w:t>.2017 г.</w:t>
      </w:r>
    </w:p>
    <w:p w:rsidR="00BB3AE9" w:rsidRPr="006B0C76" w:rsidRDefault="00BB3AE9" w:rsidP="007E4C4A">
      <w:pPr>
        <w:jc w:val="both"/>
        <w:rPr>
          <w:rFonts w:ascii="Times New Roman" w:hAnsi="Times New Roman"/>
        </w:rPr>
      </w:pPr>
    </w:p>
    <w:p w:rsidR="00BB3AE9" w:rsidRPr="007E4C4A" w:rsidRDefault="00BB3AE9" w:rsidP="007E4C4A">
      <w:pPr>
        <w:jc w:val="both"/>
        <w:rPr>
          <w:rFonts w:ascii="Times New Roman" w:hAnsi="Times New Roman"/>
          <w:sz w:val="28"/>
          <w:szCs w:val="28"/>
        </w:rPr>
      </w:pPr>
    </w:p>
    <w:p w:rsidR="00BB3AE9" w:rsidRPr="007E4C4A" w:rsidRDefault="00BB3AE9" w:rsidP="002E4D39">
      <w:pPr>
        <w:jc w:val="center"/>
        <w:rPr>
          <w:rFonts w:ascii="Times New Roman" w:hAnsi="Times New Roman"/>
          <w:b/>
          <w:sz w:val="28"/>
          <w:szCs w:val="28"/>
        </w:rPr>
      </w:pPr>
      <w:r w:rsidRPr="007E4C4A">
        <w:rPr>
          <w:rFonts w:ascii="Times New Roman" w:hAnsi="Times New Roman"/>
          <w:b/>
          <w:sz w:val="28"/>
          <w:szCs w:val="28"/>
        </w:rPr>
        <w:t>Заявка на участие</w:t>
      </w:r>
    </w:p>
    <w:p w:rsidR="00BB3AE9" w:rsidRPr="007E4C4A" w:rsidRDefault="00BB3AE9" w:rsidP="002E4D39">
      <w:pPr>
        <w:jc w:val="center"/>
        <w:rPr>
          <w:rFonts w:ascii="Times New Roman" w:hAnsi="Times New Roman"/>
          <w:b/>
          <w:sz w:val="28"/>
          <w:szCs w:val="28"/>
        </w:rPr>
      </w:pPr>
      <w:r w:rsidRPr="007E4C4A">
        <w:rPr>
          <w:rFonts w:ascii="Times New Roman" w:hAnsi="Times New Roman"/>
          <w:b/>
          <w:sz w:val="28"/>
          <w:szCs w:val="28"/>
        </w:rPr>
        <w:t>в аукционе на право заключения договора аренды земельного участка</w:t>
      </w:r>
    </w:p>
    <w:p w:rsidR="00BB3AE9" w:rsidRPr="007E4C4A" w:rsidRDefault="00BB3AE9" w:rsidP="002E4D39">
      <w:pPr>
        <w:jc w:val="center"/>
        <w:rPr>
          <w:rFonts w:ascii="Times New Roman" w:hAnsi="Times New Roman"/>
          <w:sz w:val="28"/>
          <w:szCs w:val="28"/>
        </w:rPr>
      </w:pPr>
      <w:r w:rsidRPr="007E4C4A">
        <w:rPr>
          <w:rFonts w:ascii="Times New Roman" w:hAnsi="Times New Roman"/>
          <w:sz w:val="28"/>
          <w:szCs w:val="28"/>
        </w:rPr>
        <w:t>(для юридических лиц)</w:t>
      </w:r>
    </w:p>
    <w:p w:rsidR="00BB3AE9" w:rsidRPr="007E4C4A" w:rsidRDefault="00BB3AE9" w:rsidP="007E4C4A">
      <w:pPr>
        <w:jc w:val="both"/>
        <w:rPr>
          <w:rFonts w:ascii="Times New Roman" w:hAnsi="Times New Roman"/>
          <w:sz w:val="28"/>
          <w:szCs w:val="28"/>
        </w:rPr>
      </w:pPr>
      <w:r w:rsidRPr="00F91641">
        <w:rPr>
          <w:rFonts w:ascii="Times New Roman" w:hAnsi="Times New Roman"/>
          <w:sz w:val="28"/>
          <w:szCs w:val="28"/>
        </w:rPr>
        <w:t>Кому:</w:t>
      </w:r>
      <w:r w:rsidRPr="007E4C4A">
        <w:rPr>
          <w:rFonts w:ascii="Times New Roman" w:hAnsi="Times New Roman"/>
          <w:sz w:val="28"/>
          <w:szCs w:val="28"/>
        </w:rPr>
        <w:t xml:space="preserve"> админ</w:t>
      </w:r>
      <w:r>
        <w:rPr>
          <w:rFonts w:ascii="Times New Roman" w:hAnsi="Times New Roman"/>
          <w:sz w:val="28"/>
          <w:szCs w:val="28"/>
        </w:rPr>
        <w:t>истрация Лобинского сельсовета</w:t>
      </w:r>
      <w:r w:rsidRPr="007E4C4A">
        <w:rPr>
          <w:rFonts w:ascii="Times New Roman" w:hAnsi="Times New Roman"/>
          <w:sz w:val="28"/>
          <w:szCs w:val="28"/>
        </w:rPr>
        <w:t xml:space="preserve"> Краснозерского района Новосибирской области</w:t>
      </w:r>
    </w:p>
    <w:p w:rsidR="00BB3AE9" w:rsidRPr="00F91641" w:rsidRDefault="00BB3AE9" w:rsidP="007E4C4A">
      <w:pPr>
        <w:jc w:val="both"/>
        <w:rPr>
          <w:rFonts w:ascii="Times New Roman" w:hAnsi="Times New Roman"/>
          <w:sz w:val="28"/>
          <w:szCs w:val="28"/>
        </w:rPr>
      </w:pPr>
      <w:r w:rsidRPr="00F91641">
        <w:rPr>
          <w:rFonts w:ascii="Times New Roman" w:hAnsi="Times New Roman"/>
          <w:sz w:val="28"/>
          <w:szCs w:val="28"/>
        </w:rPr>
        <w:t>От кого:</w:t>
      </w:r>
      <w:r>
        <w:rPr>
          <w:rFonts w:ascii="Times New Roman" w:hAnsi="Times New Roman"/>
          <w:sz w:val="28"/>
          <w:szCs w:val="28"/>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BB3AE9" w:rsidRPr="00632E8C" w:rsidTr="00FF34EC">
        <w:trPr>
          <w:trHeight w:val="659"/>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Наименование</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30"/>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Реквизиты учредительных документов, документов о гос. регистрации юр. лица</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29"/>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Руководитель</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676"/>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Юридический адрес</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673"/>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Банковские реквизиты</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405"/>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ИНН</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30"/>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КПП</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29"/>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ОГРН</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276"/>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телефон</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435"/>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адрес эл. почты</w:t>
            </w:r>
          </w:p>
        </w:tc>
        <w:tc>
          <w:tcPr>
            <w:tcW w:w="6798"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24"/>
          <w:tblCellSpacing w:w="20" w:type="dxa"/>
        </w:trPr>
        <w:tc>
          <w:tcPr>
            <w:tcW w:w="2820"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Контактное лицо</w:t>
            </w:r>
          </w:p>
        </w:tc>
        <w:tc>
          <w:tcPr>
            <w:tcW w:w="6798" w:type="dxa"/>
          </w:tcPr>
          <w:p w:rsidR="00BB3AE9" w:rsidRPr="00632E8C" w:rsidRDefault="00BB3AE9" w:rsidP="007E4C4A">
            <w:pPr>
              <w:jc w:val="both"/>
              <w:rPr>
                <w:rFonts w:ascii="Times New Roman" w:hAnsi="Times New Roman"/>
                <w:sz w:val="28"/>
                <w:szCs w:val="28"/>
              </w:rPr>
            </w:pPr>
          </w:p>
        </w:tc>
      </w:tr>
    </w:tbl>
    <w:p w:rsidR="00BB3AE9" w:rsidRPr="007E4C4A" w:rsidRDefault="00BB3AE9" w:rsidP="007E4C4A">
      <w:pPr>
        <w:jc w:val="both"/>
        <w:rPr>
          <w:rFonts w:ascii="Times New Roman" w:hAnsi="Times New Roman"/>
          <w:sz w:val="28"/>
          <w:szCs w:val="28"/>
        </w:rPr>
      </w:pP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 xml:space="preserve">1. </w:t>
      </w:r>
      <w:r>
        <w:rPr>
          <w:rFonts w:ascii="Times New Roman" w:hAnsi="Times New Roman"/>
          <w:sz w:val="28"/>
          <w:szCs w:val="28"/>
        </w:rPr>
        <w:t xml:space="preserve">Изучив извещение </w:t>
      </w:r>
      <w:r w:rsidRPr="007E4C4A">
        <w:rPr>
          <w:rFonts w:ascii="Times New Roman" w:hAnsi="Times New Roman"/>
          <w:sz w:val="28"/>
          <w:szCs w:val="28"/>
        </w:rPr>
        <w:t>о проведении тор</w:t>
      </w:r>
      <w:r>
        <w:rPr>
          <w:rFonts w:ascii="Times New Roman" w:hAnsi="Times New Roman"/>
          <w:sz w:val="28"/>
          <w:szCs w:val="28"/>
        </w:rPr>
        <w:t>гов на право заключения договоров аренды земельных участков</w:t>
      </w:r>
      <w:r w:rsidRPr="007E4C4A">
        <w:rPr>
          <w:rFonts w:ascii="Times New Roman" w:hAnsi="Times New Roman"/>
          <w:sz w:val="28"/>
          <w:szCs w:val="28"/>
        </w:rPr>
        <w:t xml:space="preserve"> на официальном сайте Российской Федерации в сети «Интернет» </w:t>
      </w:r>
      <w:r w:rsidRPr="007E4C4A">
        <w:rPr>
          <w:rFonts w:ascii="Times New Roman" w:hAnsi="Times New Roman"/>
          <w:sz w:val="28"/>
          <w:szCs w:val="28"/>
          <w:lang w:val="en-US"/>
        </w:rPr>
        <w:t>www</w:t>
      </w:r>
      <w:r w:rsidRPr="007E4C4A">
        <w:rPr>
          <w:rFonts w:ascii="Times New Roman" w:hAnsi="Times New Roman"/>
          <w:sz w:val="28"/>
          <w:szCs w:val="28"/>
        </w:rPr>
        <w:t xml:space="preserve">. </w:t>
      </w:r>
      <w:hyperlink r:id="rId7" w:history="1">
        <w:r w:rsidRPr="007E4C4A">
          <w:rPr>
            <w:rStyle w:val="Hyperlink"/>
            <w:rFonts w:ascii="Times New Roman" w:hAnsi="Times New Roman"/>
            <w:sz w:val="28"/>
            <w:szCs w:val="28"/>
          </w:rPr>
          <w:t>http://torgi.gov.ru</w:t>
        </w:r>
      </w:hyperlink>
      <w:r w:rsidRPr="007E4C4A">
        <w:rPr>
          <w:rFonts w:ascii="Times New Roman" w:hAnsi="Times New Roman"/>
          <w:sz w:val="28"/>
          <w:szCs w:val="28"/>
        </w:rPr>
        <w:t>, на официальн</w:t>
      </w:r>
      <w:r>
        <w:rPr>
          <w:rFonts w:ascii="Times New Roman" w:hAnsi="Times New Roman"/>
          <w:sz w:val="28"/>
          <w:szCs w:val="28"/>
        </w:rPr>
        <w:t>ом сайте администрации Лобинского сельсовета</w:t>
      </w:r>
      <w:r w:rsidRPr="007E4C4A">
        <w:rPr>
          <w:rFonts w:ascii="Times New Roman" w:hAnsi="Times New Roman"/>
          <w:sz w:val="28"/>
          <w:szCs w:val="28"/>
        </w:rPr>
        <w:t xml:space="preserve"> Краснозерского района Новосибирской области </w:t>
      </w:r>
      <w:r w:rsidRPr="007D757A">
        <w:rPr>
          <w:rFonts w:ascii="Times New Roman" w:hAnsi="Times New Roman"/>
          <w:sz w:val="28"/>
          <w:szCs w:val="28"/>
          <w:lang w:val="en-US"/>
        </w:rPr>
        <w:t>http</w:t>
      </w:r>
      <w:r w:rsidRPr="007D757A">
        <w:rPr>
          <w:rFonts w:ascii="Times New Roman" w:hAnsi="Times New Roman"/>
          <w:sz w:val="28"/>
          <w:szCs w:val="28"/>
        </w:rPr>
        <w:t>://</w:t>
      </w:r>
      <w:r>
        <w:rPr>
          <w:rFonts w:ascii="Times New Roman" w:hAnsi="Times New Roman"/>
          <w:sz w:val="28"/>
          <w:szCs w:val="28"/>
          <w:lang w:val="en-US"/>
        </w:rPr>
        <w:t>admlobino</w:t>
      </w:r>
      <w:r w:rsidRPr="00D3647C">
        <w:rPr>
          <w:rFonts w:ascii="Times New Roman" w:hAnsi="Times New Roman"/>
          <w:sz w:val="28"/>
          <w:szCs w:val="28"/>
        </w:rPr>
        <w:t>.</w:t>
      </w:r>
      <w:r>
        <w:rPr>
          <w:rFonts w:ascii="Times New Roman" w:hAnsi="Times New Roman"/>
          <w:sz w:val="28"/>
          <w:szCs w:val="28"/>
          <w:lang w:val="en-US"/>
        </w:rPr>
        <w:t>ru</w:t>
      </w:r>
      <w:r w:rsidRPr="007E4C4A">
        <w:rPr>
          <w:rFonts w:ascii="Times New Roman" w:hAnsi="Times New Roman"/>
          <w:sz w:val="28"/>
          <w:szCs w:val="28"/>
        </w:rPr>
        <w:t>, в периодиче</w:t>
      </w:r>
      <w:r>
        <w:rPr>
          <w:rFonts w:ascii="Times New Roman" w:hAnsi="Times New Roman"/>
          <w:sz w:val="28"/>
          <w:szCs w:val="28"/>
        </w:rPr>
        <w:t>ском печатном издании «Вестник</w:t>
      </w:r>
      <w:r w:rsidRPr="007E4C4A">
        <w:rPr>
          <w:rFonts w:ascii="Times New Roman" w:hAnsi="Times New Roman"/>
          <w:sz w:val="28"/>
          <w:szCs w:val="28"/>
        </w:rPr>
        <w:t xml:space="preserve"> органов местного самоуп</w:t>
      </w:r>
      <w:r>
        <w:rPr>
          <w:rFonts w:ascii="Times New Roman" w:hAnsi="Times New Roman"/>
          <w:sz w:val="28"/>
          <w:szCs w:val="28"/>
        </w:rPr>
        <w:t>равления Лобинского сельсовета Краснозерского района Новосибирской области</w:t>
      </w:r>
      <w:r w:rsidRPr="007E4C4A">
        <w:rPr>
          <w:rFonts w:ascii="Times New Roman" w:hAnsi="Times New Roman"/>
          <w:sz w:val="28"/>
          <w:szCs w:val="28"/>
        </w:rPr>
        <w:t xml:space="preserve">»   </w:t>
      </w:r>
    </w:p>
    <w:p w:rsidR="00BB3AE9" w:rsidRPr="007E4C4A" w:rsidRDefault="00BB3AE9" w:rsidP="007E4C4A">
      <w:pPr>
        <w:jc w:val="both"/>
        <w:rPr>
          <w:rFonts w:ascii="Times New Roman" w:hAnsi="Times New Roman"/>
          <w:sz w:val="28"/>
          <w:szCs w:val="28"/>
        </w:rPr>
      </w:pP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__________________________________________________________________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bscript"/>
        </w:rPr>
        <w:t xml:space="preserve">                                                                                 </w:t>
      </w:r>
      <w:r w:rsidRPr="007E4C4A">
        <w:rPr>
          <w:rFonts w:ascii="Times New Roman" w:hAnsi="Times New Roman"/>
          <w:sz w:val="28"/>
          <w:szCs w:val="28"/>
          <w:vertAlign w:val="superscript"/>
        </w:rPr>
        <w:t>(наименование организации)</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в лице ____________________________________________________________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perscript"/>
        </w:rPr>
        <w:t xml:space="preserve">                                                                                 (ФИО должностного лица)</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действующий на основании 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rPr>
        <w:t xml:space="preserve">                                                 </w:t>
      </w:r>
      <w:r w:rsidRPr="007E4C4A">
        <w:rPr>
          <w:rFonts w:ascii="Times New Roman" w:hAnsi="Times New Roman"/>
          <w:sz w:val="28"/>
          <w:szCs w:val="28"/>
          <w:vertAlign w:val="superscript"/>
        </w:rPr>
        <w:t>(реквизиты правоустанавливающего документа)</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заявляет об участии в торгах на право заключения договора аренды земельного участка _________________________________________________</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__________________________________________________________________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rPr>
        <w:t xml:space="preserve">                                                    </w:t>
      </w:r>
      <w:r w:rsidRPr="007E4C4A">
        <w:rPr>
          <w:rFonts w:ascii="Times New Roman" w:hAnsi="Times New Roman"/>
          <w:sz w:val="28"/>
          <w:szCs w:val="28"/>
          <w:vertAlign w:val="superscript"/>
        </w:rPr>
        <w:t>(реквизиты земельного участка)</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4. Подтверждаем, что 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perscript"/>
        </w:rPr>
        <w:t>(наименование организации)</w:t>
      </w:r>
    </w:p>
    <w:p w:rsidR="00BB3AE9" w:rsidRPr="007E4C4A" w:rsidRDefault="00BB3AE9" w:rsidP="007E4C4A">
      <w:pPr>
        <w:jc w:val="both"/>
        <w:rPr>
          <w:rFonts w:ascii="Times New Roman" w:hAnsi="Times New Roman"/>
          <w:sz w:val="28"/>
          <w:szCs w:val="28"/>
        </w:rPr>
      </w:pPr>
      <w:r>
        <w:rPr>
          <w:rFonts w:ascii="Times New Roman" w:hAnsi="Times New Roman"/>
          <w:sz w:val="28"/>
          <w:szCs w:val="28"/>
        </w:rPr>
        <w:t>не включен</w:t>
      </w:r>
      <w:r w:rsidRPr="007E4C4A">
        <w:rPr>
          <w:rFonts w:ascii="Times New Roman" w:hAnsi="Times New Roman"/>
          <w:sz w:val="28"/>
          <w:szCs w:val="28"/>
        </w:rPr>
        <w:t xml:space="preserve"> в Реестр недобросовестных поставщиков.</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5. Перечень документов прилагаемых к заявке</w:t>
      </w:r>
      <w:r w:rsidRPr="007E4C4A">
        <w:rPr>
          <w:rStyle w:val="FootnoteReference"/>
          <w:rFonts w:ascii="Times New Roman" w:hAnsi="Times New Roman"/>
          <w:sz w:val="28"/>
          <w:szCs w:val="28"/>
        </w:rPr>
        <w:footnoteReference w:id="2"/>
      </w:r>
      <w:r w:rsidRPr="007E4C4A">
        <w:rPr>
          <w:rFonts w:ascii="Times New Roman" w:hAnsi="Times New Roman"/>
          <w:sz w:val="28"/>
          <w:szCs w:val="28"/>
        </w:rPr>
        <w:t>:</w:t>
      </w:r>
    </w:p>
    <w:p w:rsidR="00BB3AE9" w:rsidRPr="007E4C4A" w:rsidRDefault="00BB3AE9" w:rsidP="002E4D39">
      <w:pPr>
        <w:jc w:val="center"/>
        <w:rPr>
          <w:rFonts w:ascii="Times New Roman" w:hAnsi="Times New Roman"/>
          <w:b/>
          <w:sz w:val="28"/>
          <w:szCs w:val="28"/>
        </w:rPr>
      </w:pPr>
      <w:r w:rsidRPr="007E4C4A">
        <w:rPr>
          <w:rFonts w:ascii="Times New Roman" w:hAnsi="Times New Roman"/>
          <w:sz w:val="28"/>
          <w:szCs w:val="28"/>
        </w:rPr>
        <w:br w:type="page"/>
      </w:r>
      <w:r w:rsidRPr="007E4C4A">
        <w:rPr>
          <w:rFonts w:ascii="Times New Roman" w:hAnsi="Times New Roman"/>
          <w:b/>
          <w:sz w:val="28"/>
          <w:szCs w:val="28"/>
        </w:rPr>
        <w:t>Заявка на участие</w:t>
      </w:r>
    </w:p>
    <w:p w:rsidR="00BB3AE9" w:rsidRPr="007E4C4A" w:rsidRDefault="00BB3AE9" w:rsidP="002E4D39">
      <w:pPr>
        <w:jc w:val="center"/>
        <w:rPr>
          <w:rFonts w:ascii="Times New Roman" w:hAnsi="Times New Roman"/>
          <w:b/>
          <w:sz w:val="28"/>
          <w:szCs w:val="28"/>
        </w:rPr>
      </w:pPr>
      <w:r w:rsidRPr="007E4C4A">
        <w:rPr>
          <w:rFonts w:ascii="Times New Roman" w:hAnsi="Times New Roman"/>
          <w:b/>
          <w:sz w:val="28"/>
          <w:szCs w:val="28"/>
        </w:rPr>
        <w:t>в аукционе на право заключения договора аренды земельного участка</w:t>
      </w:r>
    </w:p>
    <w:p w:rsidR="00BB3AE9" w:rsidRPr="007E4C4A" w:rsidRDefault="00BB3AE9" w:rsidP="002E4D39">
      <w:pPr>
        <w:jc w:val="center"/>
        <w:rPr>
          <w:rFonts w:ascii="Times New Roman" w:hAnsi="Times New Roman"/>
          <w:sz w:val="28"/>
          <w:szCs w:val="28"/>
        </w:rPr>
      </w:pPr>
      <w:r w:rsidRPr="007E4C4A">
        <w:rPr>
          <w:rFonts w:ascii="Times New Roman" w:hAnsi="Times New Roman"/>
          <w:sz w:val="28"/>
          <w:szCs w:val="28"/>
        </w:rPr>
        <w:t>(для физических лиц)</w:t>
      </w:r>
    </w:p>
    <w:p w:rsidR="00BB3AE9" w:rsidRPr="007E4C4A" w:rsidRDefault="00BB3AE9" w:rsidP="007E4C4A">
      <w:pPr>
        <w:jc w:val="both"/>
        <w:rPr>
          <w:rFonts w:ascii="Times New Roman" w:hAnsi="Times New Roman"/>
          <w:sz w:val="28"/>
          <w:szCs w:val="28"/>
        </w:rPr>
      </w:pPr>
      <w:r w:rsidRPr="005F6104">
        <w:rPr>
          <w:rFonts w:ascii="Times New Roman" w:hAnsi="Times New Roman"/>
          <w:sz w:val="28"/>
          <w:szCs w:val="28"/>
        </w:rPr>
        <w:t>Кому</w:t>
      </w:r>
      <w:r w:rsidRPr="007E4C4A">
        <w:rPr>
          <w:rFonts w:ascii="Times New Roman" w:hAnsi="Times New Roman"/>
          <w:sz w:val="28"/>
          <w:szCs w:val="28"/>
        </w:rPr>
        <w:t>: админ</w:t>
      </w:r>
      <w:r>
        <w:rPr>
          <w:rFonts w:ascii="Times New Roman" w:hAnsi="Times New Roman"/>
          <w:sz w:val="28"/>
          <w:szCs w:val="28"/>
        </w:rPr>
        <w:t>истрация Лобинского сельсовета</w:t>
      </w:r>
      <w:r w:rsidRPr="007E4C4A">
        <w:rPr>
          <w:rFonts w:ascii="Times New Roman" w:hAnsi="Times New Roman"/>
          <w:sz w:val="28"/>
          <w:szCs w:val="28"/>
        </w:rPr>
        <w:t xml:space="preserve"> Краснозерского района Новосибирской области</w:t>
      </w:r>
    </w:p>
    <w:p w:rsidR="00BB3AE9" w:rsidRPr="005F6104" w:rsidRDefault="00BB3AE9" w:rsidP="007E4C4A">
      <w:pPr>
        <w:jc w:val="both"/>
        <w:rPr>
          <w:rFonts w:ascii="Times New Roman" w:hAnsi="Times New Roman"/>
          <w:sz w:val="28"/>
          <w:szCs w:val="28"/>
        </w:rPr>
      </w:pPr>
      <w:r w:rsidRPr="005F6104">
        <w:rPr>
          <w:rFonts w:ascii="Times New Roman" w:hAnsi="Times New Roman"/>
          <w:sz w:val="28"/>
          <w:szCs w:val="28"/>
        </w:rPr>
        <w:t>От кого:</w:t>
      </w:r>
      <w:r>
        <w:rPr>
          <w:rFonts w:ascii="Times New Roman" w:hAnsi="Times New Roman"/>
          <w:sz w:val="28"/>
          <w:szCs w:val="28"/>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BB3AE9" w:rsidRPr="00632E8C" w:rsidTr="00FF34EC">
        <w:trPr>
          <w:trHeight w:val="411"/>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ФИО</w:t>
            </w:r>
          </w:p>
        </w:tc>
        <w:tc>
          <w:tcPr>
            <w:tcW w:w="6669"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838"/>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Паспортные данные</w:t>
            </w:r>
          </w:p>
        </w:tc>
        <w:tc>
          <w:tcPr>
            <w:tcW w:w="6669"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993"/>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Место регистрации</w:t>
            </w:r>
          </w:p>
        </w:tc>
        <w:tc>
          <w:tcPr>
            <w:tcW w:w="6669"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902"/>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Банковские реквизиты</w:t>
            </w:r>
          </w:p>
        </w:tc>
        <w:tc>
          <w:tcPr>
            <w:tcW w:w="6669"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35"/>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ИНН</w:t>
            </w:r>
          </w:p>
        </w:tc>
        <w:tc>
          <w:tcPr>
            <w:tcW w:w="6669"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66"/>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телефон</w:t>
            </w:r>
          </w:p>
        </w:tc>
        <w:tc>
          <w:tcPr>
            <w:tcW w:w="6669" w:type="dxa"/>
          </w:tcPr>
          <w:p w:rsidR="00BB3AE9" w:rsidRPr="00632E8C" w:rsidRDefault="00BB3AE9" w:rsidP="007E4C4A">
            <w:pPr>
              <w:jc w:val="both"/>
              <w:rPr>
                <w:rFonts w:ascii="Times New Roman" w:hAnsi="Times New Roman"/>
                <w:sz w:val="28"/>
                <w:szCs w:val="28"/>
              </w:rPr>
            </w:pPr>
          </w:p>
        </w:tc>
      </w:tr>
      <w:tr w:rsidR="00BB3AE9" w:rsidRPr="00632E8C" w:rsidTr="00FF34EC">
        <w:trPr>
          <w:trHeight w:val="398"/>
          <w:tblCellSpacing w:w="20" w:type="dxa"/>
        </w:trPr>
        <w:tc>
          <w:tcPr>
            <w:tcW w:w="2766" w:type="dxa"/>
          </w:tcPr>
          <w:p w:rsidR="00BB3AE9" w:rsidRPr="00632E8C" w:rsidRDefault="00BB3AE9" w:rsidP="007E4C4A">
            <w:pPr>
              <w:jc w:val="both"/>
              <w:rPr>
                <w:rFonts w:ascii="Times New Roman" w:hAnsi="Times New Roman"/>
                <w:sz w:val="28"/>
                <w:szCs w:val="28"/>
              </w:rPr>
            </w:pPr>
            <w:r w:rsidRPr="00632E8C">
              <w:rPr>
                <w:rFonts w:ascii="Times New Roman" w:hAnsi="Times New Roman"/>
                <w:sz w:val="28"/>
                <w:szCs w:val="28"/>
              </w:rPr>
              <w:t>адрес эл. почты</w:t>
            </w:r>
          </w:p>
        </w:tc>
        <w:tc>
          <w:tcPr>
            <w:tcW w:w="6669" w:type="dxa"/>
          </w:tcPr>
          <w:p w:rsidR="00BB3AE9" w:rsidRPr="00632E8C" w:rsidRDefault="00BB3AE9" w:rsidP="007E4C4A">
            <w:pPr>
              <w:jc w:val="both"/>
              <w:rPr>
                <w:rFonts w:ascii="Times New Roman" w:hAnsi="Times New Roman"/>
                <w:sz w:val="28"/>
                <w:szCs w:val="28"/>
              </w:rPr>
            </w:pPr>
          </w:p>
        </w:tc>
      </w:tr>
    </w:tbl>
    <w:p w:rsidR="00BB3AE9" w:rsidRPr="007E4C4A" w:rsidRDefault="00BB3AE9" w:rsidP="007E4C4A">
      <w:pPr>
        <w:jc w:val="both"/>
        <w:rPr>
          <w:rFonts w:ascii="Times New Roman" w:hAnsi="Times New Roman"/>
          <w:sz w:val="28"/>
          <w:szCs w:val="28"/>
        </w:rPr>
      </w:pP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1. Изучив извещение</w:t>
      </w:r>
      <w:r>
        <w:rPr>
          <w:rFonts w:ascii="Times New Roman" w:hAnsi="Times New Roman"/>
          <w:sz w:val="28"/>
          <w:szCs w:val="28"/>
        </w:rPr>
        <w:t xml:space="preserve"> </w:t>
      </w:r>
      <w:r w:rsidRPr="007E4C4A">
        <w:rPr>
          <w:rFonts w:ascii="Times New Roman" w:hAnsi="Times New Roman"/>
          <w:sz w:val="28"/>
          <w:szCs w:val="28"/>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7E4C4A">
        <w:rPr>
          <w:rFonts w:ascii="Times New Roman" w:hAnsi="Times New Roman"/>
          <w:sz w:val="28"/>
          <w:szCs w:val="28"/>
          <w:lang w:val="en-US"/>
        </w:rPr>
        <w:t>www</w:t>
      </w:r>
      <w:r w:rsidRPr="007E4C4A">
        <w:rPr>
          <w:rFonts w:ascii="Times New Roman" w:hAnsi="Times New Roman"/>
          <w:sz w:val="28"/>
          <w:szCs w:val="28"/>
        </w:rPr>
        <w:t xml:space="preserve">. </w:t>
      </w:r>
      <w:hyperlink r:id="rId8" w:history="1">
        <w:r w:rsidRPr="007E4C4A">
          <w:rPr>
            <w:rStyle w:val="Hyperlink"/>
            <w:rFonts w:ascii="Times New Roman" w:hAnsi="Times New Roman"/>
            <w:sz w:val="28"/>
            <w:szCs w:val="28"/>
          </w:rPr>
          <w:t>http://torgi.gov.ru</w:t>
        </w:r>
      </w:hyperlink>
      <w:r w:rsidRPr="007E4C4A">
        <w:rPr>
          <w:rFonts w:ascii="Times New Roman" w:hAnsi="Times New Roman"/>
          <w:sz w:val="28"/>
          <w:szCs w:val="28"/>
        </w:rPr>
        <w:t>, на официальн</w:t>
      </w:r>
      <w:r>
        <w:rPr>
          <w:rFonts w:ascii="Times New Roman" w:hAnsi="Times New Roman"/>
          <w:sz w:val="28"/>
          <w:szCs w:val="28"/>
        </w:rPr>
        <w:t>ом сайте администрации Лобинского сельсовета</w:t>
      </w:r>
      <w:r w:rsidRPr="007E4C4A">
        <w:rPr>
          <w:rFonts w:ascii="Times New Roman" w:hAnsi="Times New Roman"/>
          <w:sz w:val="28"/>
          <w:szCs w:val="28"/>
        </w:rPr>
        <w:t xml:space="preserve"> Краснозерского р</w:t>
      </w:r>
      <w:r>
        <w:rPr>
          <w:rFonts w:ascii="Times New Roman" w:hAnsi="Times New Roman"/>
          <w:sz w:val="28"/>
          <w:szCs w:val="28"/>
        </w:rPr>
        <w:t xml:space="preserve">айона Новосибирской области </w:t>
      </w:r>
      <w:r w:rsidRPr="00563084">
        <w:rPr>
          <w:rFonts w:ascii="Times New Roman" w:hAnsi="Times New Roman"/>
          <w:sz w:val="28"/>
          <w:szCs w:val="28"/>
          <w:lang w:val="en-US"/>
        </w:rPr>
        <w:t>http</w:t>
      </w:r>
      <w:r w:rsidRPr="00563084">
        <w:rPr>
          <w:rFonts w:ascii="Times New Roman" w:hAnsi="Times New Roman"/>
          <w:sz w:val="28"/>
          <w:szCs w:val="28"/>
        </w:rPr>
        <w:t>://</w:t>
      </w:r>
      <w:r>
        <w:rPr>
          <w:rFonts w:ascii="Times New Roman" w:hAnsi="Times New Roman"/>
          <w:sz w:val="28"/>
          <w:szCs w:val="28"/>
          <w:lang w:val="en-US"/>
        </w:rPr>
        <w:t>admlobino</w:t>
      </w:r>
      <w:r w:rsidRPr="00665A8C">
        <w:rPr>
          <w:rFonts w:ascii="Times New Roman" w:hAnsi="Times New Roman"/>
          <w:sz w:val="28"/>
          <w:szCs w:val="28"/>
        </w:rPr>
        <w:t>.</w:t>
      </w:r>
      <w:r>
        <w:rPr>
          <w:rFonts w:ascii="Times New Roman" w:hAnsi="Times New Roman"/>
          <w:sz w:val="28"/>
          <w:szCs w:val="28"/>
          <w:lang w:val="en-US"/>
        </w:rPr>
        <w:t>ru</w:t>
      </w:r>
      <w:r w:rsidRPr="007E4C4A">
        <w:rPr>
          <w:rFonts w:ascii="Times New Roman" w:hAnsi="Times New Roman"/>
          <w:sz w:val="28"/>
          <w:szCs w:val="28"/>
        </w:rPr>
        <w:t>, в периодиче</w:t>
      </w:r>
      <w:r>
        <w:rPr>
          <w:rFonts w:ascii="Times New Roman" w:hAnsi="Times New Roman"/>
          <w:sz w:val="28"/>
          <w:szCs w:val="28"/>
        </w:rPr>
        <w:t>ском печатном издании «Вестник</w:t>
      </w:r>
      <w:r w:rsidRPr="007E4C4A">
        <w:rPr>
          <w:rFonts w:ascii="Times New Roman" w:hAnsi="Times New Roman"/>
          <w:sz w:val="28"/>
          <w:szCs w:val="28"/>
        </w:rPr>
        <w:t xml:space="preserve"> органов местного самоуп</w:t>
      </w:r>
      <w:r>
        <w:rPr>
          <w:rFonts w:ascii="Times New Roman" w:hAnsi="Times New Roman"/>
          <w:sz w:val="28"/>
          <w:szCs w:val="28"/>
        </w:rPr>
        <w:t>равления Лобинского сельсовета Краснозерского района Новосибирской области</w:t>
      </w:r>
      <w:r w:rsidRPr="007E4C4A">
        <w:rPr>
          <w:rFonts w:ascii="Times New Roman" w:hAnsi="Times New Roman"/>
          <w:sz w:val="28"/>
          <w:szCs w:val="28"/>
        </w:rPr>
        <w:t xml:space="preserve">»   </w:t>
      </w:r>
    </w:p>
    <w:p w:rsidR="00BB3AE9" w:rsidRPr="007E4C4A" w:rsidRDefault="00BB3AE9" w:rsidP="007E4C4A">
      <w:pPr>
        <w:jc w:val="both"/>
        <w:rPr>
          <w:rFonts w:ascii="Times New Roman" w:hAnsi="Times New Roman"/>
          <w:sz w:val="28"/>
          <w:szCs w:val="28"/>
        </w:rPr>
      </w:pP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я, ________________________________________________________________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perscript"/>
        </w:rPr>
        <w:t>(ФИО)</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perscript"/>
        </w:rPr>
        <w:t>_______________________________________________________________________________________________________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perscript"/>
        </w:rPr>
        <w:t>(паспорт или иной документ)</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зарегистрированный________________________________________________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vertAlign w:val="superscript"/>
        </w:rPr>
        <w:t>(место регистрации)</w:t>
      </w:r>
    </w:p>
    <w:p w:rsidR="00BB3AE9" w:rsidRPr="007E4C4A" w:rsidRDefault="00BB3AE9" w:rsidP="007E4C4A">
      <w:pPr>
        <w:jc w:val="both"/>
        <w:rPr>
          <w:rFonts w:ascii="Times New Roman" w:hAnsi="Times New Roman"/>
          <w:sz w:val="28"/>
          <w:szCs w:val="28"/>
        </w:rPr>
      </w:pPr>
      <w:r>
        <w:rPr>
          <w:rFonts w:ascii="Times New Roman" w:hAnsi="Times New Roman"/>
          <w:sz w:val="28"/>
          <w:szCs w:val="28"/>
        </w:rPr>
        <w:t>заявляю</w:t>
      </w:r>
      <w:r w:rsidRPr="007E4C4A">
        <w:rPr>
          <w:rFonts w:ascii="Times New Roman" w:hAnsi="Times New Roman"/>
          <w:sz w:val="28"/>
          <w:szCs w:val="28"/>
        </w:rPr>
        <w:t xml:space="preserve"> об участии в торгах на право заключения договора аренды земельного участка _________________________________________________</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__________________________________________________________________</w:t>
      </w:r>
    </w:p>
    <w:p w:rsidR="00BB3AE9" w:rsidRPr="007E4C4A" w:rsidRDefault="00BB3AE9" w:rsidP="007E4C4A">
      <w:pPr>
        <w:jc w:val="both"/>
        <w:rPr>
          <w:rFonts w:ascii="Times New Roman" w:hAnsi="Times New Roman"/>
          <w:sz w:val="28"/>
          <w:szCs w:val="28"/>
          <w:vertAlign w:val="superscript"/>
        </w:rPr>
      </w:pPr>
      <w:r w:rsidRPr="007E4C4A">
        <w:rPr>
          <w:rFonts w:ascii="Times New Roman" w:hAnsi="Times New Roman"/>
          <w:sz w:val="28"/>
          <w:szCs w:val="28"/>
        </w:rPr>
        <w:t xml:space="preserve">                                                    </w:t>
      </w:r>
      <w:r w:rsidRPr="007E4C4A">
        <w:rPr>
          <w:rFonts w:ascii="Times New Roman" w:hAnsi="Times New Roman"/>
          <w:sz w:val="28"/>
          <w:szCs w:val="28"/>
          <w:vertAlign w:val="superscript"/>
        </w:rPr>
        <w:t>(реквизиты земельного участка)</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2.  В случае побе</w:t>
      </w:r>
      <w:r>
        <w:rPr>
          <w:rFonts w:ascii="Times New Roman" w:hAnsi="Times New Roman"/>
          <w:sz w:val="28"/>
          <w:szCs w:val="28"/>
        </w:rPr>
        <w:t>ды на аукционе или признании</w:t>
      </w:r>
      <w:r w:rsidRPr="007E4C4A">
        <w:rPr>
          <w:rFonts w:ascii="Times New Roman" w:hAnsi="Times New Roman"/>
          <w:sz w:val="28"/>
          <w:szCs w:val="28"/>
        </w:rPr>
        <w:t xml:space="preserve"> ед</w:t>
      </w:r>
      <w:r>
        <w:rPr>
          <w:rFonts w:ascii="Times New Roman" w:hAnsi="Times New Roman"/>
          <w:sz w:val="28"/>
          <w:szCs w:val="28"/>
        </w:rPr>
        <w:t>инственным поставщиком принимаю</w:t>
      </w:r>
      <w:r w:rsidRPr="007E4C4A">
        <w:rPr>
          <w:rFonts w:ascii="Times New Roman" w:hAnsi="Times New Roman"/>
          <w:sz w:val="28"/>
          <w:szCs w:val="28"/>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BB3AE9" w:rsidRPr="007E4C4A" w:rsidRDefault="00BB3AE9" w:rsidP="007E4C4A">
      <w:pPr>
        <w:jc w:val="both"/>
        <w:rPr>
          <w:rFonts w:ascii="Times New Roman" w:hAnsi="Times New Roman"/>
          <w:sz w:val="28"/>
          <w:szCs w:val="28"/>
        </w:rPr>
      </w:pPr>
      <w:r>
        <w:rPr>
          <w:rFonts w:ascii="Times New Roman" w:hAnsi="Times New Roman"/>
          <w:sz w:val="28"/>
          <w:szCs w:val="28"/>
        </w:rPr>
        <w:t>3. Уведомлен, что в случае признания</w:t>
      </w:r>
      <w:r w:rsidRPr="007E4C4A">
        <w:rPr>
          <w:rFonts w:ascii="Times New Roman" w:hAnsi="Times New Roman"/>
          <w:sz w:val="28"/>
          <w:szCs w:val="28"/>
        </w:rPr>
        <w:t xml:space="preserve"> победителем или единствен</w:t>
      </w:r>
      <w:r>
        <w:rPr>
          <w:rFonts w:ascii="Times New Roman" w:hAnsi="Times New Roman"/>
          <w:sz w:val="28"/>
          <w:szCs w:val="28"/>
        </w:rPr>
        <w:t>ным участником аукциона и моего</w:t>
      </w:r>
      <w:r w:rsidRPr="007E4C4A">
        <w:rPr>
          <w:rFonts w:ascii="Times New Roman" w:hAnsi="Times New Roman"/>
          <w:sz w:val="28"/>
          <w:szCs w:val="28"/>
        </w:rPr>
        <w:t xml:space="preserve"> отказа от заключения договора аренды земельного участка в установленный проток</w:t>
      </w:r>
      <w:r>
        <w:rPr>
          <w:rFonts w:ascii="Times New Roman" w:hAnsi="Times New Roman"/>
          <w:sz w:val="28"/>
          <w:szCs w:val="28"/>
        </w:rPr>
        <w:t>олом срок, сумма внесенного мною</w:t>
      </w:r>
      <w:r w:rsidRPr="007E4C4A">
        <w:rPr>
          <w:rFonts w:ascii="Times New Roman" w:hAnsi="Times New Roman"/>
          <w:sz w:val="28"/>
          <w:szCs w:val="28"/>
        </w:rPr>
        <w:t xml:space="preserve"> задатка не возвращается.</w:t>
      </w:r>
    </w:p>
    <w:p w:rsidR="00BB3AE9" w:rsidRPr="007E4C4A" w:rsidRDefault="00BB3AE9" w:rsidP="007E4C4A">
      <w:pPr>
        <w:jc w:val="both"/>
        <w:rPr>
          <w:rFonts w:ascii="Times New Roman" w:hAnsi="Times New Roman"/>
          <w:sz w:val="28"/>
          <w:szCs w:val="28"/>
        </w:rPr>
      </w:pPr>
      <w:r>
        <w:rPr>
          <w:rFonts w:ascii="Times New Roman" w:hAnsi="Times New Roman"/>
          <w:sz w:val="28"/>
          <w:szCs w:val="28"/>
        </w:rPr>
        <w:t>4. Подтверждаю</w:t>
      </w:r>
      <w:r w:rsidRPr="007E4C4A">
        <w:rPr>
          <w:rFonts w:ascii="Times New Roman" w:hAnsi="Times New Roman"/>
          <w:sz w:val="28"/>
          <w:szCs w:val="28"/>
        </w:rPr>
        <w:t>, что _______________________________________________</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не включен</w:t>
      </w:r>
      <w:r>
        <w:rPr>
          <w:rFonts w:ascii="Times New Roman" w:hAnsi="Times New Roman"/>
          <w:sz w:val="28"/>
          <w:szCs w:val="28"/>
        </w:rPr>
        <w:t xml:space="preserve"> (</w:t>
      </w:r>
      <w:r w:rsidRPr="007E4C4A">
        <w:rPr>
          <w:rFonts w:ascii="Times New Roman" w:hAnsi="Times New Roman"/>
          <w:sz w:val="28"/>
          <w:szCs w:val="28"/>
        </w:rPr>
        <w:t>а</w:t>
      </w:r>
      <w:r>
        <w:rPr>
          <w:rFonts w:ascii="Times New Roman" w:hAnsi="Times New Roman"/>
          <w:sz w:val="28"/>
          <w:szCs w:val="28"/>
        </w:rPr>
        <w:t>)</w:t>
      </w:r>
      <w:r w:rsidRPr="007E4C4A">
        <w:rPr>
          <w:rFonts w:ascii="Times New Roman" w:hAnsi="Times New Roman"/>
          <w:sz w:val="28"/>
          <w:szCs w:val="28"/>
        </w:rPr>
        <w:t xml:space="preserve"> в Реестр недобросовестных поставщиков.</w:t>
      </w:r>
    </w:p>
    <w:p w:rsidR="00BB3AE9" w:rsidRPr="007E4C4A" w:rsidRDefault="00BB3AE9" w:rsidP="007E4C4A">
      <w:pPr>
        <w:jc w:val="both"/>
        <w:rPr>
          <w:rFonts w:ascii="Times New Roman" w:hAnsi="Times New Roman"/>
          <w:sz w:val="28"/>
          <w:szCs w:val="28"/>
        </w:rPr>
      </w:pPr>
      <w:r w:rsidRPr="007E4C4A">
        <w:rPr>
          <w:rFonts w:ascii="Times New Roman" w:hAnsi="Times New Roman"/>
          <w:sz w:val="28"/>
          <w:szCs w:val="28"/>
        </w:rPr>
        <w:t>5. Перечень документов прилагаемых к заявке</w:t>
      </w:r>
      <w:r w:rsidRPr="007E4C4A">
        <w:rPr>
          <w:rStyle w:val="FootnoteReference"/>
          <w:rFonts w:ascii="Times New Roman" w:hAnsi="Times New Roman"/>
          <w:sz w:val="28"/>
          <w:szCs w:val="28"/>
        </w:rPr>
        <w:footnoteReference w:id="3"/>
      </w:r>
      <w:r w:rsidRPr="007E4C4A">
        <w:rPr>
          <w:rFonts w:ascii="Times New Roman" w:hAnsi="Times New Roman"/>
          <w:sz w:val="28"/>
          <w:szCs w:val="28"/>
        </w:rPr>
        <w:t>:</w:t>
      </w:r>
    </w:p>
    <w:p w:rsidR="00BB3AE9" w:rsidRPr="007E4C4A" w:rsidRDefault="00BB3AE9" w:rsidP="007E4C4A">
      <w:pPr>
        <w:jc w:val="both"/>
        <w:rPr>
          <w:rFonts w:ascii="Times New Roman" w:hAnsi="Times New Roman"/>
          <w:sz w:val="28"/>
          <w:szCs w:val="28"/>
        </w:rPr>
      </w:pPr>
    </w:p>
    <w:p w:rsidR="00BB3AE9" w:rsidRPr="007E4C4A" w:rsidRDefault="00BB3AE9" w:rsidP="002E4D39">
      <w:pPr>
        <w:spacing w:after="0" w:line="240" w:lineRule="auto"/>
        <w:jc w:val="right"/>
        <w:rPr>
          <w:rFonts w:ascii="Times New Roman" w:hAnsi="Times New Roman"/>
        </w:rPr>
      </w:pPr>
      <w:r w:rsidRPr="007E4C4A">
        <w:rPr>
          <w:rFonts w:ascii="Times New Roman" w:hAnsi="Times New Roman"/>
          <w:sz w:val="28"/>
          <w:szCs w:val="28"/>
        </w:rPr>
        <w:br w:type="page"/>
      </w:r>
      <w:r>
        <w:rPr>
          <w:rFonts w:ascii="Times New Roman" w:hAnsi="Times New Roman"/>
        </w:rPr>
        <w:t>Приложение 3</w:t>
      </w:r>
    </w:p>
    <w:p w:rsidR="00BB3AE9" w:rsidRDefault="00BB3AE9" w:rsidP="002E4D39">
      <w:pPr>
        <w:spacing w:after="0" w:line="240" w:lineRule="auto"/>
        <w:jc w:val="right"/>
        <w:rPr>
          <w:rFonts w:ascii="Times New Roman" w:hAnsi="Times New Roman"/>
        </w:rPr>
      </w:pPr>
      <w:r w:rsidRPr="007E4C4A">
        <w:rPr>
          <w:rFonts w:ascii="Times New Roman" w:hAnsi="Times New Roman"/>
        </w:rPr>
        <w:t>к Постановлению администрации</w:t>
      </w:r>
    </w:p>
    <w:p w:rsidR="00BB3AE9" w:rsidRPr="007E4C4A" w:rsidRDefault="00BB3AE9" w:rsidP="002E4D39">
      <w:pPr>
        <w:spacing w:after="0" w:line="240" w:lineRule="auto"/>
        <w:jc w:val="right"/>
        <w:rPr>
          <w:rFonts w:ascii="Times New Roman" w:hAnsi="Times New Roman"/>
        </w:rPr>
      </w:pPr>
      <w:r>
        <w:rPr>
          <w:rFonts w:ascii="Times New Roman" w:hAnsi="Times New Roman"/>
        </w:rPr>
        <w:t>Лобинского сельсовета</w:t>
      </w:r>
    </w:p>
    <w:p w:rsidR="00BB3AE9" w:rsidRPr="007E4C4A" w:rsidRDefault="00BB3AE9" w:rsidP="002E4D39">
      <w:pPr>
        <w:spacing w:after="0" w:line="240" w:lineRule="auto"/>
        <w:jc w:val="right"/>
        <w:rPr>
          <w:rFonts w:ascii="Times New Roman" w:hAnsi="Times New Roman"/>
        </w:rPr>
      </w:pPr>
      <w:r w:rsidRPr="007E4C4A">
        <w:rPr>
          <w:rFonts w:ascii="Times New Roman" w:hAnsi="Times New Roman"/>
        </w:rPr>
        <w:t>Краснозерского района</w:t>
      </w:r>
    </w:p>
    <w:p w:rsidR="00BB3AE9" w:rsidRPr="007E4C4A" w:rsidRDefault="00BB3AE9" w:rsidP="002E4D39">
      <w:pPr>
        <w:spacing w:after="0" w:line="240" w:lineRule="auto"/>
        <w:jc w:val="right"/>
        <w:rPr>
          <w:rFonts w:ascii="Times New Roman" w:hAnsi="Times New Roman"/>
        </w:rPr>
      </w:pPr>
      <w:r w:rsidRPr="007E4C4A">
        <w:rPr>
          <w:rFonts w:ascii="Times New Roman" w:hAnsi="Times New Roman"/>
        </w:rPr>
        <w:t>Новосибирской области</w:t>
      </w:r>
    </w:p>
    <w:p w:rsidR="00BB3AE9" w:rsidRPr="00BA1D53" w:rsidRDefault="00BB3AE9" w:rsidP="002E4D39">
      <w:pPr>
        <w:spacing w:after="0" w:line="240" w:lineRule="auto"/>
        <w:jc w:val="right"/>
        <w:rPr>
          <w:rFonts w:ascii="Times New Roman" w:hAnsi="Times New Roman"/>
        </w:rPr>
      </w:pPr>
      <w:r>
        <w:rPr>
          <w:rFonts w:ascii="Times New Roman" w:hAnsi="Times New Roman"/>
        </w:rPr>
        <w:t>№ 82 от 25</w:t>
      </w:r>
      <w:r w:rsidRPr="00BA1D53">
        <w:rPr>
          <w:rFonts w:ascii="Times New Roman" w:hAnsi="Times New Roman"/>
        </w:rPr>
        <w:t>.0</w:t>
      </w:r>
      <w:r>
        <w:rPr>
          <w:rFonts w:ascii="Times New Roman" w:hAnsi="Times New Roman"/>
        </w:rPr>
        <w:t>9</w:t>
      </w:r>
      <w:r w:rsidRPr="00BA1D53">
        <w:rPr>
          <w:rFonts w:ascii="Times New Roman" w:hAnsi="Times New Roman"/>
        </w:rPr>
        <w:t>.2017 г.</w:t>
      </w:r>
    </w:p>
    <w:p w:rsidR="00BB3AE9" w:rsidRDefault="00BB3AE9" w:rsidP="00563084">
      <w:pPr>
        <w:shd w:val="clear" w:color="auto" w:fill="FFFFFF"/>
        <w:ind w:left="3691"/>
        <w:jc w:val="both"/>
        <w:rPr>
          <w:rFonts w:ascii="Times New Roman" w:hAnsi="Times New Roman"/>
          <w:spacing w:val="10"/>
          <w:sz w:val="24"/>
          <w:szCs w:val="24"/>
        </w:rPr>
      </w:pPr>
      <w:r w:rsidRPr="00563084">
        <w:rPr>
          <w:rFonts w:ascii="Times New Roman" w:hAnsi="Times New Roman"/>
          <w:spacing w:val="10"/>
          <w:sz w:val="24"/>
          <w:szCs w:val="24"/>
        </w:rPr>
        <w:t xml:space="preserve">   </w:t>
      </w:r>
    </w:p>
    <w:p w:rsidR="00BB3AE9" w:rsidRPr="00563084" w:rsidRDefault="00BB3AE9" w:rsidP="00563084">
      <w:pPr>
        <w:shd w:val="clear" w:color="auto" w:fill="FFFFFF"/>
        <w:ind w:left="3691"/>
        <w:rPr>
          <w:rFonts w:ascii="Times New Roman" w:hAnsi="Times New Roman"/>
          <w:spacing w:val="10"/>
          <w:sz w:val="24"/>
          <w:szCs w:val="24"/>
        </w:rPr>
      </w:pPr>
      <w:r>
        <w:rPr>
          <w:rFonts w:ascii="Times New Roman" w:hAnsi="Times New Roman"/>
          <w:spacing w:val="10"/>
          <w:sz w:val="24"/>
          <w:szCs w:val="24"/>
        </w:rPr>
        <w:t xml:space="preserve">       Договор №</w:t>
      </w:r>
    </w:p>
    <w:p w:rsidR="00BB3AE9" w:rsidRDefault="00BB3AE9" w:rsidP="00563084">
      <w:pPr>
        <w:shd w:val="clear" w:color="auto" w:fill="FFFFFF"/>
        <w:spacing w:before="24"/>
        <w:ind w:left="19"/>
        <w:jc w:val="center"/>
        <w:rPr>
          <w:rFonts w:ascii="Times New Roman" w:hAnsi="Times New Roman"/>
          <w:spacing w:val="10"/>
          <w:sz w:val="24"/>
          <w:szCs w:val="24"/>
        </w:rPr>
      </w:pPr>
      <w:r w:rsidRPr="00563084">
        <w:rPr>
          <w:rFonts w:ascii="Times New Roman" w:hAnsi="Times New Roman"/>
          <w:spacing w:val="10"/>
          <w:sz w:val="24"/>
          <w:szCs w:val="24"/>
        </w:rPr>
        <w:t>аренды земельного участка</w:t>
      </w:r>
    </w:p>
    <w:p w:rsidR="00BB3AE9" w:rsidRDefault="00BB3AE9" w:rsidP="00FF34EC">
      <w:pPr>
        <w:shd w:val="clear" w:color="auto" w:fill="FFFFFF"/>
        <w:spacing w:before="24" w:after="0" w:line="240" w:lineRule="auto"/>
        <w:ind w:left="17"/>
        <w:rPr>
          <w:rFonts w:ascii="Times New Roman" w:hAnsi="Times New Roman"/>
          <w:spacing w:val="10"/>
          <w:sz w:val="24"/>
          <w:szCs w:val="24"/>
        </w:rPr>
      </w:pPr>
      <w:r>
        <w:rPr>
          <w:rFonts w:ascii="Times New Roman" w:hAnsi="Times New Roman"/>
          <w:spacing w:val="10"/>
          <w:sz w:val="24"/>
          <w:szCs w:val="24"/>
        </w:rPr>
        <w:t>с. Лобино</w:t>
      </w:r>
    </w:p>
    <w:p w:rsidR="00BB3AE9" w:rsidRDefault="00BB3AE9" w:rsidP="00FF34EC">
      <w:pPr>
        <w:shd w:val="clear" w:color="auto" w:fill="FFFFFF"/>
        <w:spacing w:before="24" w:after="0" w:line="240" w:lineRule="auto"/>
        <w:ind w:left="17"/>
        <w:rPr>
          <w:rFonts w:ascii="Times New Roman" w:hAnsi="Times New Roman"/>
          <w:spacing w:val="10"/>
          <w:sz w:val="24"/>
          <w:szCs w:val="24"/>
        </w:rPr>
      </w:pPr>
      <w:r>
        <w:rPr>
          <w:rFonts w:ascii="Times New Roman" w:hAnsi="Times New Roman"/>
          <w:spacing w:val="10"/>
          <w:sz w:val="24"/>
          <w:szCs w:val="24"/>
        </w:rPr>
        <w:t>Краснозерского района</w:t>
      </w:r>
    </w:p>
    <w:p w:rsidR="00BB3AE9" w:rsidRPr="00563084" w:rsidRDefault="00BB3AE9" w:rsidP="00FF34EC">
      <w:pPr>
        <w:shd w:val="clear" w:color="auto" w:fill="FFFFFF"/>
        <w:spacing w:before="24" w:after="0" w:line="240" w:lineRule="auto"/>
        <w:ind w:left="17"/>
        <w:rPr>
          <w:rFonts w:ascii="Times New Roman" w:hAnsi="Times New Roman"/>
          <w:spacing w:val="10"/>
          <w:sz w:val="24"/>
          <w:szCs w:val="24"/>
        </w:rPr>
      </w:pPr>
      <w:r>
        <w:rPr>
          <w:rFonts w:ascii="Times New Roman" w:hAnsi="Times New Roman"/>
          <w:spacing w:val="10"/>
          <w:sz w:val="24"/>
          <w:szCs w:val="24"/>
        </w:rPr>
        <w:t>Новосибирской области                                                                      _________2017</w:t>
      </w:r>
    </w:p>
    <w:p w:rsidR="00BB3AE9" w:rsidRPr="00563084" w:rsidRDefault="00BB3AE9" w:rsidP="00563084">
      <w:pPr>
        <w:shd w:val="clear" w:color="auto" w:fill="FFFFFF"/>
        <w:spacing w:before="264" w:line="274" w:lineRule="exact"/>
        <w:ind w:left="5" w:right="10" w:firstLine="720"/>
        <w:jc w:val="both"/>
        <w:rPr>
          <w:rFonts w:ascii="Times New Roman" w:hAnsi="Times New Roman"/>
          <w:spacing w:val="10"/>
          <w:sz w:val="24"/>
          <w:szCs w:val="24"/>
        </w:rPr>
      </w:pPr>
      <w:r>
        <w:rPr>
          <w:rFonts w:ascii="Times New Roman" w:hAnsi="Times New Roman"/>
          <w:spacing w:val="10"/>
          <w:sz w:val="24"/>
          <w:szCs w:val="24"/>
        </w:rPr>
        <w:t>А</w:t>
      </w:r>
      <w:r w:rsidRPr="00563084">
        <w:rPr>
          <w:rFonts w:ascii="Times New Roman" w:hAnsi="Times New Roman"/>
          <w:spacing w:val="10"/>
          <w:sz w:val="24"/>
          <w:szCs w:val="24"/>
        </w:rPr>
        <w:t>дминистрация</w:t>
      </w:r>
      <w:r>
        <w:rPr>
          <w:rFonts w:ascii="Times New Roman" w:hAnsi="Times New Roman"/>
          <w:spacing w:val="10"/>
          <w:sz w:val="24"/>
          <w:szCs w:val="24"/>
        </w:rPr>
        <w:t xml:space="preserve"> Лобинского сельсовета</w:t>
      </w:r>
      <w:r w:rsidRPr="00563084">
        <w:rPr>
          <w:rFonts w:ascii="Times New Roman" w:hAnsi="Times New Roman"/>
          <w:spacing w:val="10"/>
          <w:sz w:val="24"/>
          <w:szCs w:val="24"/>
        </w:rPr>
        <w:t xml:space="preserve"> Краснозерского района Новосибирской области, расположенная по адресу: Новосибирская облас</w:t>
      </w:r>
      <w:r>
        <w:rPr>
          <w:rFonts w:ascii="Times New Roman" w:hAnsi="Times New Roman"/>
          <w:spacing w:val="10"/>
          <w:sz w:val="24"/>
          <w:szCs w:val="24"/>
        </w:rPr>
        <w:t>ть, село Лобино, ул. Полтава,8а</w:t>
      </w:r>
      <w:r w:rsidRPr="00563084">
        <w:rPr>
          <w:rFonts w:ascii="Times New Roman" w:hAnsi="Times New Roman"/>
          <w:spacing w:val="10"/>
          <w:sz w:val="24"/>
          <w:szCs w:val="24"/>
        </w:rPr>
        <w:t xml:space="preserve">, в лице </w:t>
      </w:r>
      <w:r>
        <w:rPr>
          <w:rFonts w:ascii="Times New Roman" w:hAnsi="Times New Roman"/>
          <w:spacing w:val="10"/>
          <w:sz w:val="24"/>
          <w:szCs w:val="24"/>
        </w:rPr>
        <w:t>Г</w:t>
      </w:r>
      <w:r w:rsidRPr="00563084">
        <w:rPr>
          <w:rFonts w:ascii="Times New Roman" w:hAnsi="Times New Roman"/>
          <w:spacing w:val="10"/>
          <w:sz w:val="24"/>
          <w:szCs w:val="24"/>
        </w:rPr>
        <w:t>лавы</w:t>
      </w:r>
      <w:r>
        <w:rPr>
          <w:rFonts w:ascii="Times New Roman" w:hAnsi="Times New Roman"/>
          <w:spacing w:val="10"/>
          <w:sz w:val="24"/>
          <w:szCs w:val="24"/>
        </w:rPr>
        <w:t xml:space="preserve"> Лобинского сельсовета</w:t>
      </w:r>
      <w:r w:rsidRPr="00563084">
        <w:rPr>
          <w:rFonts w:ascii="Times New Roman" w:hAnsi="Times New Roman"/>
          <w:spacing w:val="10"/>
          <w:sz w:val="24"/>
          <w:szCs w:val="24"/>
        </w:rPr>
        <w:t xml:space="preserve"> Краснозерского района Новосибирской обла</w:t>
      </w:r>
      <w:r>
        <w:rPr>
          <w:rFonts w:ascii="Times New Roman" w:hAnsi="Times New Roman"/>
          <w:spacing w:val="10"/>
          <w:sz w:val="24"/>
          <w:szCs w:val="24"/>
        </w:rPr>
        <w:t>сти Юрия Алексеевича Довгаль</w:t>
      </w:r>
      <w:r w:rsidRPr="00563084">
        <w:rPr>
          <w:rFonts w:ascii="Times New Roman" w:hAnsi="Times New Roman"/>
          <w:spacing w:val="10"/>
          <w:sz w:val="24"/>
          <w:szCs w:val="24"/>
        </w:rPr>
        <w:t xml:space="preserve">, действующего на основании Устава, именуемая в дальнейшем «Арендодатель», с одной стороны, и </w:t>
      </w:r>
      <w:r>
        <w:rPr>
          <w:rFonts w:ascii="Times New Roman" w:hAnsi="Times New Roman"/>
          <w:spacing w:val="10"/>
          <w:sz w:val="24"/>
          <w:szCs w:val="24"/>
        </w:rPr>
        <w:t>_____________________________________________________________________________________</w:t>
      </w:r>
      <w:r w:rsidRPr="00563084">
        <w:rPr>
          <w:rFonts w:ascii="Times New Roman" w:hAnsi="Times New Roman"/>
          <w:spacing w:val="10"/>
          <w:sz w:val="24"/>
          <w:szCs w:val="24"/>
        </w:rPr>
        <w:t>,  именуемое в дальнейшем «Арендатор» с другой стороны, заключили настоящий договор о нижеследующем:</w:t>
      </w:r>
    </w:p>
    <w:p w:rsidR="00BB3AE9" w:rsidRPr="00897D5A" w:rsidRDefault="00BB3AE9" w:rsidP="00897D5A">
      <w:pPr>
        <w:widowControl w:val="0"/>
        <w:numPr>
          <w:ilvl w:val="0"/>
          <w:numId w:val="29"/>
        </w:numPr>
        <w:shd w:val="clear" w:color="auto" w:fill="FFFFFF"/>
        <w:autoSpaceDE w:val="0"/>
        <w:autoSpaceDN w:val="0"/>
        <w:adjustRightInd w:val="0"/>
        <w:spacing w:before="562" w:after="0" w:line="274" w:lineRule="exact"/>
        <w:jc w:val="center"/>
        <w:rPr>
          <w:rFonts w:ascii="Times New Roman" w:hAnsi="Times New Roman"/>
          <w:b/>
          <w:spacing w:val="10"/>
          <w:sz w:val="24"/>
          <w:szCs w:val="24"/>
        </w:rPr>
      </w:pPr>
      <w:r w:rsidRPr="00897D5A">
        <w:rPr>
          <w:rFonts w:ascii="Times New Roman" w:hAnsi="Times New Roman"/>
          <w:b/>
          <w:spacing w:val="10"/>
          <w:sz w:val="24"/>
          <w:szCs w:val="24"/>
        </w:rPr>
        <w:t>Предмет договора</w:t>
      </w:r>
    </w:p>
    <w:p w:rsidR="00BB3AE9" w:rsidRPr="00563084" w:rsidRDefault="00BB3AE9" w:rsidP="00563084">
      <w:pPr>
        <w:shd w:val="clear" w:color="auto" w:fill="FFFFFF"/>
        <w:tabs>
          <w:tab w:val="left" w:pos="709"/>
        </w:tabs>
        <w:spacing w:line="274" w:lineRule="exact"/>
        <w:ind w:left="709" w:hanging="709"/>
        <w:jc w:val="both"/>
        <w:rPr>
          <w:rFonts w:ascii="Times New Roman" w:hAnsi="Times New Roman"/>
          <w:spacing w:val="10"/>
          <w:sz w:val="24"/>
          <w:szCs w:val="24"/>
        </w:rPr>
      </w:pPr>
      <w:r w:rsidRPr="00563084">
        <w:rPr>
          <w:rFonts w:ascii="Times New Roman" w:hAnsi="Times New Roman"/>
          <w:spacing w:val="10"/>
          <w:sz w:val="24"/>
          <w:szCs w:val="24"/>
        </w:rPr>
        <w:t xml:space="preserve">1.1.  Арендодатель предоставляет, а Арендатор принимает в аренду сроком на </w:t>
      </w:r>
      <w:r>
        <w:rPr>
          <w:rFonts w:ascii="Times New Roman" w:hAnsi="Times New Roman"/>
          <w:spacing w:val="10"/>
          <w:sz w:val="24"/>
          <w:szCs w:val="24"/>
        </w:rPr>
        <w:t xml:space="preserve">20 </w:t>
      </w:r>
      <w:r w:rsidRPr="00563084">
        <w:rPr>
          <w:rFonts w:ascii="Times New Roman" w:hAnsi="Times New Roman"/>
          <w:spacing w:val="10"/>
          <w:sz w:val="24"/>
          <w:szCs w:val="24"/>
        </w:rPr>
        <w:t>лет земельный участок из земель сельскохозяйственного назначения с кадастровым номером</w:t>
      </w:r>
      <w:r>
        <w:rPr>
          <w:rFonts w:ascii="Times New Roman" w:hAnsi="Times New Roman"/>
          <w:spacing w:val="10"/>
          <w:sz w:val="24"/>
          <w:szCs w:val="24"/>
        </w:rPr>
        <w:t xml:space="preserve"> ________________, площадью ________</w:t>
      </w:r>
      <w:r w:rsidRPr="00563084">
        <w:rPr>
          <w:rFonts w:ascii="Times New Roman" w:hAnsi="Times New Roman"/>
          <w:spacing w:val="10"/>
          <w:sz w:val="24"/>
          <w:szCs w:val="24"/>
        </w:rPr>
        <w:t xml:space="preserve"> кв.м</w:t>
      </w:r>
      <w:r>
        <w:rPr>
          <w:rFonts w:ascii="Times New Roman" w:hAnsi="Times New Roman"/>
          <w:spacing w:val="10"/>
          <w:sz w:val="24"/>
          <w:szCs w:val="24"/>
        </w:rPr>
        <w:t>., разрешенное использование: для ведения сельскохозяйственного производства</w:t>
      </w:r>
      <w:r w:rsidRPr="00563084">
        <w:rPr>
          <w:rFonts w:ascii="Times New Roman" w:hAnsi="Times New Roman"/>
          <w:spacing w:val="10"/>
          <w:sz w:val="24"/>
          <w:szCs w:val="24"/>
        </w:rPr>
        <w:t>, местоположение: Новосибирская область,</w:t>
      </w:r>
      <w:r>
        <w:rPr>
          <w:rFonts w:ascii="Times New Roman" w:hAnsi="Times New Roman"/>
          <w:spacing w:val="10"/>
          <w:sz w:val="24"/>
          <w:szCs w:val="24"/>
        </w:rPr>
        <w:t xml:space="preserve"> р-н </w:t>
      </w:r>
      <w:r w:rsidRPr="00563084">
        <w:rPr>
          <w:rFonts w:ascii="Times New Roman" w:hAnsi="Times New Roman"/>
          <w:spacing w:val="10"/>
          <w:sz w:val="24"/>
          <w:szCs w:val="24"/>
        </w:rPr>
        <w:t>Краснозерский</w:t>
      </w:r>
      <w:r>
        <w:rPr>
          <w:rFonts w:ascii="Times New Roman" w:hAnsi="Times New Roman"/>
          <w:spacing w:val="10"/>
          <w:sz w:val="24"/>
          <w:szCs w:val="24"/>
        </w:rPr>
        <w:t xml:space="preserve"> ,с/с Лобинский</w:t>
      </w:r>
      <w:r w:rsidRPr="00563084">
        <w:rPr>
          <w:rFonts w:ascii="Times New Roman" w:hAnsi="Times New Roman"/>
          <w:spacing w:val="10"/>
          <w:sz w:val="24"/>
          <w:szCs w:val="24"/>
        </w:rPr>
        <w:t>, именуемый в дальнейшем «Участок».</w:t>
      </w:r>
    </w:p>
    <w:p w:rsidR="00BB3AE9" w:rsidRPr="00563084" w:rsidRDefault="00BB3AE9" w:rsidP="00563084">
      <w:pPr>
        <w:shd w:val="clear" w:color="auto" w:fill="FFFFFF"/>
        <w:tabs>
          <w:tab w:val="left" w:pos="709"/>
        </w:tabs>
        <w:spacing w:line="274" w:lineRule="exact"/>
        <w:ind w:left="709" w:hanging="709"/>
        <w:jc w:val="both"/>
        <w:rPr>
          <w:rFonts w:ascii="Times New Roman" w:hAnsi="Times New Roman"/>
          <w:spacing w:val="10"/>
          <w:sz w:val="24"/>
          <w:szCs w:val="24"/>
        </w:rPr>
      </w:pPr>
      <w:r w:rsidRPr="00563084">
        <w:rPr>
          <w:rFonts w:ascii="Times New Roman" w:hAnsi="Times New Roman"/>
          <w:spacing w:val="10"/>
          <w:sz w:val="24"/>
          <w:szCs w:val="24"/>
        </w:rPr>
        <w:t>1.2.Передаваемый в аренду Уча</w:t>
      </w:r>
      <w:r>
        <w:rPr>
          <w:rFonts w:ascii="Times New Roman" w:hAnsi="Times New Roman"/>
          <w:spacing w:val="10"/>
          <w:sz w:val="24"/>
          <w:szCs w:val="24"/>
        </w:rPr>
        <w:t>сток находится в собственности, правообладатель: Лобинский сельсовет Краснозерского района Новосибирской области.</w:t>
      </w:r>
      <w:r w:rsidRPr="00563084">
        <w:rPr>
          <w:rFonts w:ascii="Times New Roman" w:hAnsi="Times New Roman"/>
          <w:spacing w:val="10"/>
          <w:sz w:val="24"/>
          <w:szCs w:val="24"/>
        </w:rPr>
        <w:t xml:space="preserve"> </w:t>
      </w:r>
    </w:p>
    <w:p w:rsidR="00BB3AE9" w:rsidRPr="00563084" w:rsidRDefault="00BB3AE9" w:rsidP="00897D5A">
      <w:pPr>
        <w:shd w:val="clear" w:color="auto" w:fill="FFFFFF"/>
        <w:spacing w:before="571"/>
        <w:ind w:left="19"/>
        <w:jc w:val="center"/>
        <w:rPr>
          <w:rFonts w:ascii="Times New Roman" w:hAnsi="Times New Roman"/>
          <w:spacing w:val="10"/>
          <w:sz w:val="24"/>
          <w:szCs w:val="24"/>
        </w:rPr>
      </w:pPr>
      <w:r w:rsidRPr="00897D5A">
        <w:rPr>
          <w:rFonts w:ascii="Times New Roman" w:hAnsi="Times New Roman"/>
          <w:b/>
          <w:spacing w:val="10"/>
          <w:sz w:val="24"/>
          <w:szCs w:val="24"/>
        </w:rPr>
        <w:t>2</w:t>
      </w:r>
      <w:r w:rsidRPr="00563084">
        <w:rPr>
          <w:rFonts w:ascii="Times New Roman" w:hAnsi="Times New Roman"/>
          <w:spacing w:val="10"/>
          <w:sz w:val="24"/>
          <w:szCs w:val="24"/>
        </w:rPr>
        <w:t xml:space="preserve">.   </w:t>
      </w:r>
      <w:r w:rsidRPr="00897D5A">
        <w:rPr>
          <w:rFonts w:ascii="Times New Roman" w:hAnsi="Times New Roman"/>
          <w:b/>
          <w:spacing w:val="10"/>
          <w:sz w:val="24"/>
          <w:szCs w:val="24"/>
        </w:rPr>
        <w:t>Обременения участка</w:t>
      </w:r>
    </w:p>
    <w:p w:rsidR="00BB3AE9" w:rsidRPr="00563084" w:rsidRDefault="00BB3AE9" w:rsidP="00563084">
      <w:pPr>
        <w:shd w:val="clear" w:color="auto" w:fill="FFFFFF"/>
        <w:spacing w:before="19"/>
        <w:jc w:val="both"/>
        <w:rPr>
          <w:rFonts w:ascii="Times New Roman" w:hAnsi="Times New Roman"/>
          <w:spacing w:val="10"/>
          <w:sz w:val="24"/>
          <w:szCs w:val="24"/>
        </w:rPr>
      </w:pPr>
      <w:r w:rsidRPr="00563084">
        <w:rPr>
          <w:rFonts w:ascii="Times New Roman" w:hAnsi="Times New Roman"/>
          <w:spacing w:val="10"/>
          <w:sz w:val="24"/>
          <w:szCs w:val="24"/>
        </w:rPr>
        <w:t>2.1. Установленных обременений в отношении земельного участка  нет.</w:t>
      </w:r>
    </w:p>
    <w:p w:rsidR="00BB3AE9" w:rsidRPr="00897D5A" w:rsidRDefault="00BB3AE9" w:rsidP="00897D5A">
      <w:pPr>
        <w:jc w:val="center"/>
        <w:rPr>
          <w:rFonts w:ascii="Times New Roman" w:hAnsi="Times New Roman"/>
          <w:b/>
          <w:spacing w:val="10"/>
          <w:sz w:val="24"/>
          <w:szCs w:val="24"/>
        </w:rPr>
      </w:pPr>
      <w:r w:rsidRPr="00897D5A">
        <w:rPr>
          <w:rFonts w:ascii="Times New Roman" w:hAnsi="Times New Roman"/>
          <w:b/>
          <w:spacing w:val="10"/>
          <w:sz w:val="24"/>
          <w:szCs w:val="24"/>
        </w:rPr>
        <w:t>3.   Права и обязанности сторон</w:t>
      </w:r>
    </w:p>
    <w:p w:rsidR="00BB3AE9" w:rsidRPr="00563084" w:rsidRDefault="00BB3AE9" w:rsidP="00563084">
      <w:pPr>
        <w:jc w:val="both"/>
        <w:rPr>
          <w:rFonts w:ascii="Times New Roman" w:hAnsi="Times New Roman"/>
          <w:spacing w:val="10"/>
          <w:sz w:val="24"/>
          <w:szCs w:val="24"/>
        </w:rPr>
      </w:pPr>
      <w:r w:rsidRPr="00563084">
        <w:rPr>
          <w:rFonts w:ascii="Times New Roman" w:hAnsi="Times New Roman"/>
          <w:spacing w:val="10"/>
          <w:sz w:val="24"/>
          <w:szCs w:val="24"/>
        </w:rPr>
        <w:t>3.1. Арендодатель имеет право:</w:t>
      </w:r>
    </w:p>
    <w:p w:rsidR="00BB3AE9" w:rsidRPr="00563084" w:rsidRDefault="00BB3AE9" w:rsidP="00563084">
      <w:pPr>
        <w:widowControl w:val="0"/>
        <w:numPr>
          <w:ilvl w:val="0"/>
          <w:numId w:val="16"/>
        </w:numPr>
        <w:shd w:val="clear" w:color="auto" w:fill="FFFFFF"/>
        <w:tabs>
          <w:tab w:val="left" w:pos="734"/>
        </w:tabs>
        <w:autoSpaceDE w:val="0"/>
        <w:autoSpaceDN w:val="0"/>
        <w:adjustRightInd w:val="0"/>
        <w:spacing w:after="0" w:line="274" w:lineRule="exact"/>
        <w:ind w:left="734" w:hanging="725"/>
        <w:jc w:val="both"/>
        <w:rPr>
          <w:rFonts w:ascii="Times New Roman" w:hAnsi="Times New Roman"/>
          <w:spacing w:val="10"/>
          <w:sz w:val="24"/>
          <w:szCs w:val="24"/>
        </w:rPr>
      </w:pPr>
      <w:r w:rsidRPr="00563084">
        <w:rPr>
          <w:rFonts w:ascii="Times New Roman" w:hAnsi="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BB3AE9" w:rsidRPr="00563084" w:rsidRDefault="00BB3AE9" w:rsidP="00563084">
      <w:pPr>
        <w:widowControl w:val="0"/>
        <w:numPr>
          <w:ilvl w:val="0"/>
          <w:numId w:val="16"/>
        </w:numPr>
        <w:shd w:val="clear" w:color="auto" w:fill="FFFFFF"/>
        <w:tabs>
          <w:tab w:val="left" w:pos="734"/>
        </w:tabs>
        <w:autoSpaceDE w:val="0"/>
        <w:autoSpaceDN w:val="0"/>
        <w:adjustRightInd w:val="0"/>
        <w:spacing w:after="0" w:line="274" w:lineRule="exact"/>
        <w:ind w:left="734" w:hanging="725"/>
        <w:jc w:val="both"/>
        <w:rPr>
          <w:rFonts w:ascii="Times New Roman" w:hAnsi="Times New Roman"/>
          <w:spacing w:val="10"/>
          <w:sz w:val="24"/>
          <w:szCs w:val="24"/>
        </w:rPr>
      </w:pPr>
      <w:r w:rsidRPr="00563084">
        <w:rPr>
          <w:rFonts w:ascii="Times New Roman" w:hAnsi="Times New Roman"/>
          <w:spacing w:val="10"/>
          <w:sz w:val="24"/>
          <w:szCs w:val="24"/>
        </w:rPr>
        <w:t>Беспрепятственного доступа на территорию Участка с целью контроля за его использованием в соответствии с условиями Договора.</w:t>
      </w:r>
    </w:p>
    <w:p w:rsidR="00BB3AE9" w:rsidRPr="00563084" w:rsidRDefault="00BB3AE9" w:rsidP="00563084">
      <w:pPr>
        <w:widowControl w:val="0"/>
        <w:numPr>
          <w:ilvl w:val="0"/>
          <w:numId w:val="16"/>
        </w:numPr>
        <w:shd w:val="clear" w:color="auto" w:fill="FFFFFF"/>
        <w:tabs>
          <w:tab w:val="left" w:pos="734"/>
        </w:tabs>
        <w:autoSpaceDE w:val="0"/>
        <w:autoSpaceDN w:val="0"/>
        <w:adjustRightInd w:val="0"/>
        <w:spacing w:after="0" w:line="274" w:lineRule="exact"/>
        <w:ind w:left="734" w:hanging="725"/>
        <w:jc w:val="both"/>
        <w:rPr>
          <w:rFonts w:ascii="Times New Roman" w:hAnsi="Times New Roman"/>
          <w:spacing w:val="10"/>
          <w:sz w:val="24"/>
          <w:szCs w:val="24"/>
        </w:rPr>
      </w:pPr>
      <w:r w:rsidRPr="00563084">
        <w:rPr>
          <w:rFonts w:ascii="Times New Roman" w:hAnsi="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BB3AE9" w:rsidRPr="00563084" w:rsidRDefault="00BB3AE9" w:rsidP="00563084">
      <w:pPr>
        <w:widowControl w:val="0"/>
        <w:numPr>
          <w:ilvl w:val="0"/>
          <w:numId w:val="16"/>
        </w:numPr>
        <w:shd w:val="clear" w:color="auto" w:fill="FFFFFF"/>
        <w:tabs>
          <w:tab w:val="left" w:pos="734"/>
        </w:tabs>
        <w:autoSpaceDE w:val="0"/>
        <w:autoSpaceDN w:val="0"/>
        <w:adjustRightInd w:val="0"/>
        <w:spacing w:after="0" w:line="274" w:lineRule="exact"/>
        <w:ind w:left="734" w:hanging="725"/>
        <w:jc w:val="both"/>
        <w:rPr>
          <w:rFonts w:ascii="Times New Roman" w:hAnsi="Times New Roman"/>
          <w:spacing w:val="10"/>
          <w:sz w:val="24"/>
          <w:szCs w:val="24"/>
        </w:rPr>
      </w:pPr>
      <w:r w:rsidRPr="00563084">
        <w:rPr>
          <w:rFonts w:ascii="Times New Roman" w:hAnsi="Times New Roman"/>
          <w:spacing w:val="10"/>
          <w:sz w:val="24"/>
          <w:szCs w:val="24"/>
        </w:rPr>
        <w:t>Своевременно получать от Арендатора арендную плату установленную настоящим договором.</w:t>
      </w:r>
    </w:p>
    <w:p w:rsidR="00BB3AE9" w:rsidRPr="00563084" w:rsidRDefault="00BB3AE9" w:rsidP="00563084">
      <w:pPr>
        <w:widowControl w:val="0"/>
        <w:numPr>
          <w:ilvl w:val="0"/>
          <w:numId w:val="17"/>
        </w:numPr>
        <w:shd w:val="clear" w:color="auto" w:fill="FFFFFF"/>
        <w:tabs>
          <w:tab w:val="left" w:pos="734"/>
        </w:tabs>
        <w:autoSpaceDE w:val="0"/>
        <w:autoSpaceDN w:val="0"/>
        <w:adjustRightInd w:val="0"/>
        <w:spacing w:after="0" w:line="274" w:lineRule="exact"/>
        <w:ind w:left="10"/>
        <w:jc w:val="both"/>
        <w:rPr>
          <w:rFonts w:ascii="Times New Roman" w:hAnsi="Times New Roman"/>
          <w:spacing w:val="10"/>
          <w:sz w:val="24"/>
          <w:szCs w:val="24"/>
        </w:rPr>
      </w:pPr>
      <w:r w:rsidRPr="00563084">
        <w:rPr>
          <w:rFonts w:ascii="Times New Roman" w:hAnsi="Times New Roman"/>
          <w:spacing w:val="10"/>
          <w:sz w:val="24"/>
          <w:szCs w:val="24"/>
        </w:rPr>
        <w:t>Досрочно расторгнуть договор аренды по решению суда в следующих случаях:</w:t>
      </w:r>
    </w:p>
    <w:p w:rsidR="00BB3AE9" w:rsidRPr="00563084" w:rsidRDefault="00BB3AE9" w:rsidP="00563084">
      <w:pPr>
        <w:widowControl w:val="0"/>
        <w:numPr>
          <w:ilvl w:val="0"/>
          <w:numId w:val="18"/>
        </w:numPr>
        <w:shd w:val="clear" w:color="auto" w:fill="FFFFFF"/>
        <w:tabs>
          <w:tab w:val="left" w:pos="1094"/>
        </w:tabs>
        <w:autoSpaceDE w:val="0"/>
        <w:autoSpaceDN w:val="0"/>
        <w:adjustRightInd w:val="0"/>
        <w:spacing w:after="0" w:line="274" w:lineRule="exact"/>
        <w:ind w:left="730"/>
        <w:jc w:val="both"/>
        <w:rPr>
          <w:rFonts w:ascii="Times New Roman" w:hAnsi="Times New Roman"/>
          <w:spacing w:val="10"/>
          <w:sz w:val="24"/>
          <w:szCs w:val="24"/>
        </w:rPr>
      </w:pPr>
      <w:r w:rsidRPr="00563084">
        <w:rPr>
          <w:rFonts w:ascii="Times New Roman" w:hAnsi="Times New Roman"/>
          <w:spacing w:val="10"/>
          <w:sz w:val="24"/>
          <w:szCs w:val="24"/>
        </w:rPr>
        <w:t>использования Арендатором земли не по целевому назначению;</w:t>
      </w:r>
    </w:p>
    <w:p w:rsidR="00BB3AE9" w:rsidRPr="00563084" w:rsidRDefault="00BB3AE9" w:rsidP="00563084">
      <w:pPr>
        <w:widowControl w:val="0"/>
        <w:numPr>
          <w:ilvl w:val="0"/>
          <w:numId w:val="19"/>
        </w:numPr>
        <w:shd w:val="clear" w:color="auto" w:fill="FFFFFF"/>
        <w:tabs>
          <w:tab w:val="left" w:pos="1094"/>
        </w:tabs>
        <w:autoSpaceDE w:val="0"/>
        <w:autoSpaceDN w:val="0"/>
        <w:adjustRightInd w:val="0"/>
        <w:spacing w:after="0" w:line="274" w:lineRule="exact"/>
        <w:ind w:left="1094" w:hanging="365"/>
        <w:jc w:val="both"/>
        <w:rPr>
          <w:rFonts w:ascii="Times New Roman" w:hAnsi="Times New Roman"/>
          <w:spacing w:val="10"/>
          <w:sz w:val="24"/>
          <w:szCs w:val="24"/>
        </w:rPr>
      </w:pPr>
      <w:r w:rsidRPr="00563084">
        <w:rPr>
          <w:rFonts w:ascii="Times New Roman" w:hAnsi="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BB3AE9" w:rsidRDefault="00BB3AE9" w:rsidP="00563084">
      <w:pPr>
        <w:shd w:val="clear" w:color="auto" w:fill="FFFFFF"/>
        <w:spacing w:before="5" w:line="274" w:lineRule="exact"/>
        <w:ind w:left="1134" w:right="5"/>
        <w:jc w:val="both"/>
        <w:rPr>
          <w:rFonts w:ascii="Times New Roman" w:hAnsi="Times New Roman"/>
          <w:spacing w:val="10"/>
          <w:sz w:val="24"/>
          <w:szCs w:val="24"/>
        </w:rPr>
      </w:pPr>
      <w:r w:rsidRPr="00563084">
        <w:rPr>
          <w:rFonts w:ascii="Times New Roman" w:hAnsi="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BB3AE9" w:rsidRPr="00563084" w:rsidRDefault="00BB3AE9" w:rsidP="006A27E3">
      <w:pPr>
        <w:shd w:val="clear" w:color="auto" w:fill="FFFFFF"/>
        <w:spacing w:before="5" w:line="274" w:lineRule="exact"/>
        <w:ind w:right="5"/>
        <w:jc w:val="both"/>
        <w:rPr>
          <w:rFonts w:ascii="Times New Roman" w:hAnsi="Times New Roman"/>
          <w:spacing w:val="10"/>
          <w:sz w:val="24"/>
          <w:szCs w:val="24"/>
        </w:rPr>
      </w:pPr>
      <w:r>
        <w:rPr>
          <w:rFonts w:ascii="Times New Roman" w:hAnsi="Times New Roman"/>
          <w:spacing w:val="10"/>
          <w:sz w:val="24"/>
          <w:szCs w:val="24"/>
        </w:rPr>
        <w:t>3.1.6. Досрочно расторгнуть договор аренды земельного участка в случае двукратного нарушения Арендатором сроков оплаты аренды земельного участка.</w:t>
      </w:r>
    </w:p>
    <w:p w:rsidR="00BB3AE9" w:rsidRPr="00563084" w:rsidRDefault="00BB3AE9" w:rsidP="00563084">
      <w:pPr>
        <w:shd w:val="clear" w:color="auto" w:fill="FFFFFF"/>
        <w:spacing w:before="5" w:line="274" w:lineRule="exact"/>
        <w:ind w:right="5"/>
        <w:jc w:val="both"/>
        <w:rPr>
          <w:rFonts w:ascii="Times New Roman" w:hAnsi="Times New Roman"/>
          <w:spacing w:val="10"/>
          <w:sz w:val="24"/>
          <w:szCs w:val="24"/>
        </w:rPr>
      </w:pPr>
      <w:r w:rsidRPr="00563084">
        <w:rPr>
          <w:rFonts w:ascii="Times New Roman" w:hAnsi="Times New Roman"/>
          <w:spacing w:val="10"/>
          <w:sz w:val="24"/>
          <w:szCs w:val="24"/>
        </w:rPr>
        <w:t>3.2. Арендодатель обязан:</w:t>
      </w:r>
    </w:p>
    <w:p w:rsidR="00BB3AE9" w:rsidRPr="00563084" w:rsidRDefault="00BB3AE9" w:rsidP="00563084">
      <w:pPr>
        <w:widowControl w:val="0"/>
        <w:numPr>
          <w:ilvl w:val="0"/>
          <w:numId w:val="20"/>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Передать Участок Арендатору на основании Договора т.к. Договор является одновременно актом  приема-передачи.</w:t>
      </w:r>
    </w:p>
    <w:p w:rsidR="00BB3AE9" w:rsidRPr="00563084" w:rsidRDefault="00BB3AE9" w:rsidP="00563084">
      <w:pPr>
        <w:widowControl w:val="0"/>
        <w:numPr>
          <w:ilvl w:val="0"/>
          <w:numId w:val="20"/>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Предупредить Арендатора обо всех известных ему недостатках Участка до заключения настоящего Договора. Стороны договора проводят агротехническое обследование    Участка.</w:t>
      </w:r>
    </w:p>
    <w:p w:rsidR="00BB3AE9" w:rsidRPr="00563084" w:rsidRDefault="00BB3AE9" w:rsidP="00563084">
      <w:pPr>
        <w:widowControl w:val="0"/>
        <w:numPr>
          <w:ilvl w:val="0"/>
          <w:numId w:val="20"/>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Передать Участок в состоянии, пригодном для его использования в соответствии с целевым  назначением.</w:t>
      </w:r>
    </w:p>
    <w:p w:rsidR="00BB3AE9" w:rsidRPr="00563084" w:rsidRDefault="00BB3AE9" w:rsidP="00563084">
      <w:pPr>
        <w:widowControl w:val="0"/>
        <w:numPr>
          <w:ilvl w:val="0"/>
          <w:numId w:val="20"/>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BB3AE9" w:rsidRPr="00563084" w:rsidRDefault="00BB3AE9" w:rsidP="00563084">
      <w:pPr>
        <w:shd w:val="clear" w:color="auto" w:fill="FFFFFF"/>
        <w:tabs>
          <w:tab w:val="left" w:pos="725"/>
        </w:tabs>
        <w:spacing w:line="274" w:lineRule="exact"/>
        <w:jc w:val="both"/>
        <w:rPr>
          <w:rFonts w:ascii="Times New Roman" w:hAnsi="Times New Roman"/>
          <w:spacing w:val="10"/>
          <w:sz w:val="24"/>
          <w:szCs w:val="24"/>
        </w:rPr>
      </w:pPr>
      <w:r w:rsidRPr="00563084">
        <w:rPr>
          <w:rFonts w:ascii="Times New Roman" w:hAnsi="Times New Roman"/>
          <w:spacing w:val="10"/>
          <w:sz w:val="24"/>
          <w:szCs w:val="24"/>
        </w:rPr>
        <w:t>3.3.</w:t>
      </w:r>
      <w:r w:rsidRPr="00563084">
        <w:rPr>
          <w:rFonts w:ascii="Times New Roman" w:hAnsi="Times New Roman"/>
          <w:spacing w:val="10"/>
          <w:sz w:val="24"/>
          <w:szCs w:val="24"/>
        </w:rPr>
        <w:tab/>
        <w:t>Арендатор имеет право:</w:t>
      </w:r>
    </w:p>
    <w:p w:rsidR="00BB3AE9" w:rsidRPr="00563084" w:rsidRDefault="00BB3AE9" w:rsidP="00563084">
      <w:pPr>
        <w:widowControl w:val="0"/>
        <w:numPr>
          <w:ilvl w:val="0"/>
          <w:numId w:val="21"/>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Использовать земельный участок в соответствии с целями и условиями его предоставления;</w:t>
      </w:r>
    </w:p>
    <w:p w:rsidR="00BB3AE9" w:rsidRPr="00563084" w:rsidRDefault="00BB3AE9" w:rsidP="00563084">
      <w:pPr>
        <w:widowControl w:val="0"/>
        <w:numPr>
          <w:ilvl w:val="0"/>
          <w:numId w:val="21"/>
        </w:numPr>
        <w:shd w:val="clear" w:color="auto" w:fill="FFFFFF"/>
        <w:tabs>
          <w:tab w:val="left" w:pos="725"/>
        </w:tabs>
        <w:autoSpaceDE w:val="0"/>
        <w:autoSpaceDN w:val="0"/>
        <w:adjustRightInd w:val="0"/>
        <w:spacing w:after="0" w:line="274" w:lineRule="exact"/>
        <w:jc w:val="both"/>
        <w:rPr>
          <w:rFonts w:ascii="Times New Roman" w:hAnsi="Times New Roman"/>
          <w:spacing w:val="10"/>
          <w:sz w:val="24"/>
          <w:szCs w:val="24"/>
        </w:rPr>
      </w:pPr>
      <w:r w:rsidRPr="00563084">
        <w:rPr>
          <w:rFonts w:ascii="Times New Roman" w:hAnsi="Times New Roman"/>
          <w:spacing w:val="10"/>
          <w:sz w:val="24"/>
          <w:szCs w:val="24"/>
        </w:rPr>
        <w:t>Проводить работы по улучшению плодородия земель.</w:t>
      </w:r>
    </w:p>
    <w:p w:rsidR="00BB3AE9" w:rsidRPr="00563084" w:rsidRDefault="00BB3AE9" w:rsidP="00563084">
      <w:pPr>
        <w:widowControl w:val="0"/>
        <w:numPr>
          <w:ilvl w:val="0"/>
          <w:numId w:val="21"/>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Собственности на посевы и посадки сельскохозяйственных культур, полученную сельскохозяйственную продукцию и доходы от ее реализации.</w:t>
      </w:r>
    </w:p>
    <w:p w:rsidR="00BB3AE9" w:rsidRPr="00563084" w:rsidRDefault="00BB3AE9" w:rsidP="00563084">
      <w:pPr>
        <w:widowControl w:val="0"/>
        <w:numPr>
          <w:ilvl w:val="0"/>
          <w:numId w:val="21"/>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sidRPr="00563084">
        <w:rPr>
          <w:rFonts w:ascii="Times New Roman" w:hAnsi="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p>
    <w:p w:rsidR="00BB3AE9" w:rsidRPr="00563084" w:rsidRDefault="00BB3AE9" w:rsidP="00563084">
      <w:pPr>
        <w:widowControl w:val="0"/>
        <w:numPr>
          <w:ilvl w:val="0"/>
          <w:numId w:val="21"/>
        </w:numPr>
        <w:shd w:val="clear" w:color="auto" w:fill="FFFFFF"/>
        <w:tabs>
          <w:tab w:val="left" w:pos="725"/>
        </w:tabs>
        <w:autoSpaceDE w:val="0"/>
        <w:autoSpaceDN w:val="0"/>
        <w:adjustRightInd w:val="0"/>
        <w:spacing w:after="0" w:line="274" w:lineRule="exact"/>
        <w:ind w:left="725" w:hanging="725"/>
        <w:jc w:val="both"/>
        <w:rPr>
          <w:rFonts w:ascii="Times New Roman" w:hAnsi="Times New Roman"/>
          <w:spacing w:val="10"/>
          <w:sz w:val="24"/>
          <w:szCs w:val="24"/>
        </w:rPr>
      </w:pPr>
      <w:r>
        <w:rPr>
          <w:rFonts w:ascii="Times New Roman" w:hAnsi="Times New Roman"/>
          <w:spacing w:val="10"/>
          <w:sz w:val="24"/>
          <w:szCs w:val="24"/>
        </w:rPr>
        <w:t>Арендатор с</w:t>
      </w:r>
      <w:r w:rsidRPr="00563084">
        <w:rPr>
          <w:rFonts w:ascii="Times New Roman" w:hAnsi="Times New Roman"/>
          <w:spacing w:val="10"/>
          <w:sz w:val="24"/>
          <w:szCs w:val="24"/>
        </w:rPr>
        <w:t xml:space="preserve"> согласия Арендодателя, при условии его</w:t>
      </w:r>
      <w:r>
        <w:rPr>
          <w:rFonts w:ascii="Times New Roman" w:hAnsi="Times New Roman"/>
          <w:spacing w:val="10"/>
          <w:sz w:val="24"/>
          <w:szCs w:val="24"/>
        </w:rPr>
        <w:t xml:space="preserve">заблаговременного </w:t>
      </w:r>
      <w:r w:rsidRPr="00563084">
        <w:rPr>
          <w:rFonts w:ascii="Times New Roman" w:hAnsi="Times New Roman"/>
          <w:spacing w:val="10"/>
          <w:sz w:val="24"/>
          <w:szCs w:val="24"/>
        </w:rPr>
        <w:t xml:space="preserve"> уведомления вправе в период срока действия договора аренды</w:t>
      </w:r>
      <w:r>
        <w:rPr>
          <w:rFonts w:ascii="Times New Roman" w:hAnsi="Times New Roman"/>
          <w:spacing w:val="10"/>
          <w:sz w:val="24"/>
          <w:szCs w:val="24"/>
        </w:rPr>
        <w:t>:</w:t>
      </w:r>
    </w:p>
    <w:p w:rsidR="00BB3AE9" w:rsidRPr="00563084" w:rsidRDefault="00BB3AE9" w:rsidP="00563084">
      <w:pPr>
        <w:widowControl w:val="0"/>
        <w:numPr>
          <w:ilvl w:val="0"/>
          <w:numId w:val="22"/>
        </w:numPr>
        <w:shd w:val="clear" w:color="auto" w:fill="FFFFFF"/>
        <w:tabs>
          <w:tab w:val="left" w:pos="1085"/>
        </w:tabs>
        <w:autoSpaceDE w:val="0"/>
        <w:autoSpaceDN w:val="0"/>
        <w:adjustRightInd w:val="0"/>
        <w:spacing w:after="0" w:line="274" w:lineRule="exact"/>
        <w:ind w:left="720"/>
        <w:jc w:val="both"/>
        <w:rPr>
          <w:rFonts w:ascii="Times New Roman" w:hAnsi="Times New Roman"/>
          <w:spacing w:val="10"/>
          <w:sz w:val="24"/>
          <w:szCs w:val="24"/>
        </w:rPr>
      </w:pPr>
      <w:r w:rsidRPr="00563084">
        <w:rPr>
          <w:rFonts w:ascii="Times New Roman" w:hAnsi="Times New Roman"/>
          <w:spacing w:val="10"/>
          <w:sz w:val="24"/>
          <w:szCs w:val="24"/>
        </w:rPr>
        <w:t>сдавать арендованный Участок в субаренду;</w:t>
      </w:r>
    </w:p>
    <w:p w:rsidR="00BB3AE9" w:rsidRPr="00563084" w:rsidRDefault="00BB3AE9" w:rsidP="00563084">
      <w:pPr>
        <w:widowControl w:val="0"/>
        <w:numPr>
          <w:ilvl w:val="0"/>
          <w:numId w:val="22"/>
        </w:numPr>
        <w:shd w:val="clear" w:color="auto" w:fill="FFFFFF"/>
        <w:tabs>
          <w:tab w:val="left" w:pos="1085"/>
        </w:tabs>
        <w:autoSpaceDE w:val="0"/>
        <w:autoSpaceDN w:val="0"/>
        <w:adjustRightInd w:val="0"/>
        <w:spacing w:after="0" w:line="274" w:lineRule="exact"/>
        <w:ind w:left="720"/>
        <w:jc w:val="both"/>
        <w:rPr>
          <w:rFonts w:ascii="Times New Roman" w:hAnsi="Times New Roman"/>
          <w:spacing w:val="10"/>
          <w:sz w:val="24"/>
          <w:szCs w:val="24"/>
        </w:rPr>
      </w:pPr>
      <w:r w:rsidRPr="00563084">
        <w:rPr>
          <w:rFonts w:ascii="Times New Roman" w:hAnsi="Times New Roman"/>
          <w:spacing w:val="10"/>
          <w:sz w:val="24"/>
          <w:szCs w:val="24"/>
        </w:rPr>
        <w:t>передавать свои права и обязанности по договору аренды другому лицу;</w:t>
      </w:r>
    </w:p>
    <w:p w:rsidR="00BB3AE9" w:rsidRPr="00563084" w:rsidRDefault="00BB3AE9" w:rsidP="00563084">
      <w:pPr>
        <w:shd w:val="clear" w:color="auto" w:fill="FFFFFF"/>
        <w:tabs>
          <w:tab w:val="left" w:pos="725"/>
        </w:tabs>
        <w:spacing w:line="274" w:lineRule="exact"/>
        <w:jc w:val="both"/>
        <w:rPr>
          <w:rFonts w:ascii="Times New Roman" w:hAnsi="Times New Roman"/>
          <w:spacing w:val="10"/>
          <w:sz w:val="24"/>
          <w:szCs w:val="24"/>
        </w:rPr>
      </w:pPr>
      <w:r w:rsidRPr="00563084">
        <w:rPr>
          <w:rFonts w:ascii="Times New Roman" w:hAnsi="Times New Roman"/>
          <w:spacing w:val="10"/>
          <w:sz w:val="24"/>
          <w:szCs w:val="24"/>
        </w:rPr>
        <w:t>3.4.</w:t>
      </w:r>
      <w:r w:rsidRPr="00563084">
        <w:rPr>
          <w:rFonts w:ascii="Times New Roman" w:hAnsi="Times New Roman"/>
          <w:spacing w:val="10"/>
          <w:sz w:val="24"/>
          <w:szCs w:val="24"/>
        </w:rPr>
        <w:tab/>
        <w:t>Арендатор обязан:</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Вносить арендную плату в размере, порядке и сроки, установленные настоящим Договором.</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Сохранять межевые, геодезические и другие специальные знаки, установленные на Участке.</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Не препятствовать доступу Арендодателя на территорию Участка, с целью контроля за его использованием в соответствии с условиями настоящего Договора.</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Обеспечить сохранность полевых дорог проходящих на территории Участка, а также беспрепятственный проезд (проход) по ним.</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before="5"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 уклонении Арендодателя подписать акт, акт составляется Арендатором в одностороннем порядке.</w:t>
      </w:r>
    </w:p>
    <w:p w:rsidR="00BB3AE9" w:rsidRPr="00563084" w:rsidRDefault="00BB3AE9" w:rsidP="00563084">
      <w:pPr>
        <w:widowControl w:val="0"/>
        <w:numPr>
          <w:ilvl w:val="0"/>
          <w:numId w:val="23"/>
        </w:numPr>
        <w:shd w:val="clear" w:color="auto" w:fill="FFFFFF"/>
        <w:tabs>
          <w:tab w:val="left" w:pos="730"/>
        </w:tabs>
        <w:autoSpaceDE w:val="0"/>
        <w:autoSpaceDN w:val="0"/>
        <w:adjustRightInd w:val="0"/>
        <w:spacing w:after="0" w:line="274" w:lineRule="exact"/>
        <w:ind w:left="730" w:hanging="720"/>
        <w:jc w:val="both"/>
        <w:rPr>
          <w:rFonts w:ascii="Times New Roman" w:hAnsi="Times New Roman"/>
          <w:spacing w:val="10"/>
          <w:sz w:val="24"/>
          <w:szCs w:val="24"/>
        </w:rPr>
      </w:pPr>
      <w:r w:rsidRPr="00563084">
        <w:rPr>
          <w:rFonts w:ascii="Times New Roman" w:hAnsi="Times New Roman"/>
          <w:spacing w:val="10"/>
          <w:sz w:val="24"/>
          <w:szCs w:val="24"/>
        </w:rPr>
        <w:t>Возместить Арендодателю или лицу, уполномоченному Арендодателем, расходы, связанные с подготовкой, оформлением и регистрацией настоящего Договора не позднее трех банковских дней с момента подписания настоящего Договора. Состав и сумма этих затрат установлена в спецификации являющейся неотъемлемой частью настоящего договора.</w:t>
      </w:r>
    </w:p>
    <w:p w:rsidR="00BB3AE9" w:rsidRPr="00897D5A" w:rsidRDefault="00BB3AE9" w:rsidP="00897D5A">
      <w:pPr>
        <w:widowControl w:val="0"/>
        <w:numPr>
          <w:ilvl w:val="0"/>
          <w:numId w:val="33"/>
        </w:numPr>
        <w:shd w:val="clear" w:color="auto" w:fill="FFFFFF"/>
        <w:autoSpaceDE w:val="0"/>
        <w:autoSpaceDN w:val="0"/>
        <w:adjustRightInd w:val="0"/>
        <w:spacing w:before="278" w:after="0" w:line="274" w:lineRule="exact"/>
        <w:jc w:val="center"/>
        <w:rPr>
          <w:rFonts w:ascii="Times New Roman" w:hAnsi="Times New Roman"/>
          <w:b/>
          <w:spacing w:val="10"/>
          <w:sz w:val="24"/>
          <w:szCs w:val="24"/>
        </w:rPr>
      </w:pPr>
      <w:r w:rsidRPr="00897D5A">
        <w:rPr>
          <w:rFonts w:ascii="Times New Roman" w:hAnsi="Times New Roman"/>
          <w:b/>
          <w:spacing w:val="10"/>
          <w:sz w:val="24"/>
          <w:szCs w:val="24"/>
        </w:rPr>
        <w:t>Арендная плата</w:t>
      </w:r>
    </w:p>
    <w:p w:rsidR="00BB3AE9" w:rsidRPr="00563084" w:rsidRDefault="00BB3AE9" w:rsidP="00563084">
      <w:pPr>
        <w:jc w:val="both"/>
        <w:rPr>
          <w:rFonts w:ascii="Times New Roman" w:hAnsi="Times New Roman"/>
          <w:spacing w:val="10"/>
          <w:sz w:val="24"/>
          <w:szCs w:val="24"/>
        </w:rPr>
      </w:pPr>
      <w:r w:rsidRPr="00563084">
        <w:rPr>
          <w:rFonts w:ascii="Times New Roman" w:hAnsi="Times New Roman"/>
          <w:spacing w:val="10"/>
          <w:sz w:val="24"/>
          <w:szCs w:val="24"/>
        </w:rPr>
        <w:t xml:space="preserve">4.1. Размер годовой арендной платы за Участок на момент заключения договора     </w:t>
      </w:r>
    </w:p>
    <w:p w:rsidR="00BB3AE9" w:rsidRPr="00563084" w:rsidRDefault="00BB3AE9" w:rsidP="007D3D78">
      <w:pPr>
        <w:jc w:val="both"/>
        <w:rPr>
          <w:rFonts w:ascii="Times New Roman" w:hAnsi="Times New Roman"/>
          <w:spacing w:val="10"/>
          <w:sz w:val="24"/>
          <w:szCs w:val="24"/>
        </w:rPr>
      </w:pPr>
      <w:r w:rsidRPr="00563084">
        <w:rPr>
          <w:rFonts w:ascii="Times New Roman" w:hAnsi="Times New Roman"/>
          <w:spacing w:val="10"/>
          <w:sz w:val="24"/>
          <w:szCs w:val="24"/>
        </w:rPr>
        <w:t xml:space="preserve">       </w:t>
      </w:r>
      <w:r>
        <w:rPr>
          <w:rFonts w:ascii="Times New Roman" w:hAnsi="Times New Roman"/>
          <w:spacing w:val="10"/>
          <w:sz w:val="24"/>
          <w:szCs w:val="24"/>
        </w:rPr>
        <w:t>с</w:t>
      </w:r>
      <w:r w:rsidRPr="00563084">
        <w:rPr>
          <w:rFonts w:ascii="Times New Roman" w:hAnsi="Times New Roman"/>
          <w:spacing w:val="10"/>
          <w:sz w:val="24"/>
          <w:szCs w:val="24"/>
        </w:rPr>
        <w:t>оставляет</w:t>
      </w:r>
      <w:r>
        <w:rPr>
          <w:rFonts w:ascii="Times New Roman" w:hAnsi="Times New Roman"/>
          <w:spacing w:val="10"/>
          <w:sz w:val="24"/>
          <w:szCs w:val="24"/>
        </w:rPr>
        <w:t xml:space="preserve"> ____________________________ рублей.</w:t>
      </w:r>
    </w:p>
    <w:p w:rsidR="00BB3AE9" w:rsidRPr="00563084" w:rsidRDefault="00BB3AE9" w:rsidP="00F203D9">
      <w:pPr>
        <w:jc w:val="both"/>
        <w:rPr>
          <w:rFonts w:ascii="Times New Roman" w:hAnsi="Times New Roman"/>
          <w:spacing w:val="10"/>
          <w:sz w:val="24"/>
          <w:szCs w:val="24"/>
        </w:rPr>
      </w:pPr>
      <w:r w:rsidRPr="00563084">
        <w:rPr>
          <w:rFonts w:ascii="Times New Roman" w:hAnsi="Times New Roman"/>
          <w:spacing w:val="10"/>
          <w:sz w:val="24"/>
          <w:szCs w:val="24"/>
        </w:rPr>
        <w:t xml:space="preserve">        4.3. Арендная плата вносится Арендатором ежегодно равными долями не позднее 15 сентября и 15 декабря текущего года путем перечисления на счет: получатель – УФК по Новосибирской области (администрация</w:t>
      </w:r>
      <w:r>
        <w:rPr>
          <w:rFonts w:ascii="Times New Roman" w:hAnsi="Times New Roman"/>
          <w:spacing w:val="10"/>
          <w:sz w:val="24"/>
          <w:szCs w:val="24"/>
        </w:rPr>
        <w:t xml:space="preserve"> Лобинского сельсовета</w:t>
      </w:r>
      <w:r w:rsidRPr="00563084">
        <w:rPr>
          <w:rFonts w:ascii="Times New Roman" w:hAnsi="Times New Roman"/>
          <w:spacing w:val="10"/>
          <w:sz w:val="24"/>
          <w:szCs w:val="24"/>
        </w:rPr>
        <w:t xml:space="preserve"> Краснозерского района Новосибирской области</w:t>
      </w:r>
      <w:r>
        <w:rPr>
          <w:rFonts w:ascii="Times New Roman" w:hAnsi="Times New Roman"/>
          <w:spacing w:val="10"/>
          <w:sz w:val="24"/>
          <w:szCs w:val="24"/>
        </w:rPr>
        <w:t>, л/с 04513016980</w:t>
      </w:r>
      <w:r w:rsidRPr="00563084">
        <w:rPr>
          <w:rFonts w:ascii="Times New Roman" w:hAnsi="Times New Roman"/>
          <w:spacing w:val="10"/>
          <w:sz w:val="24"/>
          <w:szCs w:val="24"/>
        </w:rPr>
        <w:t>), ИНН 542710</w:t>
      </w:r>
      <w:r>
        <w:rPr>
          <w:rFonts w:ascii="Times New Roman" w:hAnsi="Times New Roman"/>
          <w:spacing w:val="10"/>
          <w:sz w:val="24"/>
          <w:szCs w:val="24"/>
        </w:rPr>
        <w:t>0430</w:t>
      </w:r>
      <w:r w:rsidRPr="00563084">
        <w:rPr>
          <w:rFonts w:ascii="Times New Roman" w:hAnsi="Times New Roman"/>
          <w:spacing w:val="10"/>
          <w:sz w:val="24"/>
          <w:szCs w:val="24"/>
        </w:rPr>
        <w:t>, Банк получателя: Сибирское ГУ Банка России</w:t>
      </w:r>
      <w:r>
        <w:rPr>
          <w:rFonts w:ascii="Times New Roman" w:hAnsi="Times New Roman"/>
          <w:spacing w:val="10"/>
          <w:sz w:val="24"/>
          <w:szCs w:val="24"/>
        </w:rPr>
        <w:t xml:space="preserve"> по Новосибирской области</w:t>
      </w:r>
      <w:r w:rsidRPr="00563084">
        <w:rPr>
          <w:rFonts w:ascii="Times New Roman" w:hAnsi="Times New Roman"/>
          <w:spacing w:val="10"/>
          <w:sz w:val="24"/>
          <w:szCs w:val="24"/>
        </w:rPr>
        <w:t xml:space="preserve"> г. Новосибирск, </w:t>
      </w:r>
      <w:r w:rsidRPr="00493C47">
        <w:rPr>
          <w:rFonts w:ascii="Times New Roman" w:hAnsi="Times New Roman"/>
          <w:spacing w:val="10"/>
          <w:sz w:val="24"/>
          <w:szCs w:val="24"/>
        </w:rPr>
        <w:t>Р/с 40101810900000010001</w:t>
      </w:r>
      <w:r>
        <w:rPr>
          <w:rFonts w:ascii="Times New Roman" w:hAnsi="Times New Roman"/>
          <w:spacing w:val="10"/>
          <w:sz w:val="24"/>
          <w:szCs w:val="24"/>
        </w:rPr>
        <w:t>, БИК 045004001, ОКТМО 50627419, ОКПО 04200463</w:t>
      </w:r>
      <w:r w:rsidRPr="00563084">
        <w:rPr>
          <w:rFonts w:ascii="Times New Roman" w:hAnsi="Times New Roman"/>
          <w:spacing w:val="10"/>
          <w:sz w:val="24"/>
          <w:szCs w:val="24"/>
        </w:rPr>
        <w:t xml:space="preserve">,  КБК </w:t>
      </w:r>
      <w:r>
        <w:rPr>
          <w:rFonts w:ascii="Times New Roman" w:hAnsi="Times New Roman"/>
          <w:spacing w:val="10"/>
          <w:sz w:val="24"/>
          <w:szCs w:val="24"/>
        </w:rPr>
        <w:t>20811105025100000120</w:t>
      </w:r>
    </w:p>
    <w:p w:rsidR="00BB3AE9" w:rsidRPr="00563084" w:rsidRDefault="00BB3AE9" w:rsidP="00563084">
      <w:pPr>
        <w:widowControl w:val="0"/>
        <w:numPr>
          <w:ilvl w:val="0"/>
          <w:numId w:val="24"/>
        </w:numPr>
        <w:shd w:val="clear" w:color="auto" w:fill="FFFFFF"/>
        <w:tabs>
          <w:tab w:val="left" w:pos="456"/>
        </w:tabs>
        <w:autoSpaceDE w:val="0"/>
        <w:autoSpaceDN w:val="0"/>
        <w:adjustRightInd w:val="0"/>
        <w:spacing w:after="0" w:line="274" w:lineRule="exact"/>
        <w:ind w:left="456" w:hanging="456"/>
        <w:jc w:val="both"/>
        <w:rPr>
          <w:rFonts w:ascii="Times New Roman" w:hAnsi="Times New Roman"/>
          <w:spacing w:val="10"/>
          <w:sz w:val="24"/>
          <w:szCs w:val="24"/>
        </w:rPr>
      </w:pPr>
      <w:r w:rsidRPr="00563084">
        <w:rPr>
          <w:rFonts w:ascii="Times New Roman" w:hAnsi="Times New Roman"/>
          <w:spacing w:val="10"/>
          <w:sz w:val="24"/>
          <w:szCs w:val="24"/>
        </w:rPr>
        <w:t>Арендная плата начисляется с момента подписания Сторонами Договора,</w:t>
      </w:r>
      <w:r w:rsidRPr="00563084">
        <w:rPr>
          <w:rFonts w:ascii="Times New Roman" w:hAnsi="Times New Roman"/>
          <w:spacing w:val="10"/>
          <w:sz w:val="24"/>
          <w:szCs w:val="24"/>
        </w:rPr>
        <w:br/>
        <w:t>и до момента возврата Участка Арендодателю.</w:t>
      </w:r>
    </w:p>
    <w:p w:rsidR="00BB3AE9" w:rsidRPr="00897D5A" w:rsidRDefault="00BB3AE9" w:rsidP="00563084">
      <w:pPr>
        <w:widowControl w:val="0"/>
        <w:numPr>
          <w:ilvl w:val="0"/>
          <w:numId w:val="32"/>
        </w:numPr>
        <w:shd w:val="clear" w:color="auto" w:fill="FFFFFF"/>
        <w:autoSpaceDE w:val="0"/>
        <w:autoSpaceDN w:val="0"/>
        <w:adjustRightInd w:val="0"/>
        <w:spacing w:before="278" w:after="0" w:line="274" w:lineRule="exact"/>
        <w:jc w:val="both"/>
        <w:rPr>
          <w:rFonts w:ascii="Times New Roman" w:hAnsi="Times New Roman"/>
          <w:b/>
          <w:spacing w:val="10"/>
          <w:sz w:val="24"/>
          <w:szCs w:val="24"/>
        </w:rPr>
      </w:pPr>
      <w:r w:rsidRPr="00897D5A">
        <w:rPr>
          <w:rFonts w:ascii="Times New Roman" w:hAnsi="Times New Roman"/>
          <w:b/>
          <w:spacing w:val="10"/>
          <w:sz w:val="24"/>
          <w:szCs w:val="24"/>
        </w:rPr>
        <w:t>Ответственность сторон</w:t>
      </w:r>
    </w:p>
    <w:p w:rsidR="00BB3AE9" w:rsidRPr="00563084" w:rsidRDefault="00BB3AE9" w:rsidP="00563084">
      <w:pPr>
        <w:widowControl w:val="0"/>
        <w:numPr>
          <w:ilvl w:val="0"/>
          <w:numId w:val="25"/>
        </w:numPr>
        <w:shd w:val="clear" w:color="auto" w:fill="FFFFFF"/>
        <w:tabs>
          <w:tab w:val="left" w:pos="456"/>
        </w:tabs>
        <w:autoSpaceDE w:val="0"/>
        <w:autoSpaceDN w:val="0"/>
        <w:adjustRightInd w:val="0"/>
        <w:spacing w:after="0" w:line="274" w:lineRule="exact"/>
        <w:ind w:left="456" w:hanging="451"/>
        <w:jc w:val="both"/>
        <w:rPr>
          <w:rFonts w:ascii="Times New Roman" w:hAnsi="Times New Roman"/>
          <w:spacing w:val="10"/>
          <w:sz w:val="24"/>
          <w:szCs w:val="24"/>
        </w:rPr>
      </w:pPr>
      <w:r w:rsidRPr="00563084">
        <w:rPr>
          <w:rFonts w:ascii="Times New Roman" w:hAnsi="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BB3AE9" w:rsidRPr="00897D5A" w:rsidRDefault="00BB3AE9" w:rsidP="00897D5A">
      <w:pPr>
        <w:shd w:val="clear" w:color="auto" w:fill="FFFFFF"/>
        <w:spacing w:before="552" w:line="274" w:lineRule="exact"/>
        <w:ind w:left="34"/>
        <w:jc w:val="center"/>
        <w:rPr>
          <w:rFonts w:ascii="Times New Roman" w:hAnsi="Times New Roman"/>
          <w:b/>
          <w:spacing w:val="10"/>
          <w:sz w:val="24"/>
          <w:szCs w:val="24"/>
        </w:rPr>
      </w:pPr>
      <w:r w:rsidRPr="00897D5A">
        <w:rPr>
          <w:rFonts w:ascii="Times New Roman" w:hAnsi="Times New Roman"/>
          <w:b/>
          <w:spacing w:val="10"/>
          <w:sz w:val="24"/>
          <w:szCs w:val="24"/>
        </w:rPr>
        <w:t>6.   Форс-мажор</w:t>
      </w:r>
    </w:p>
    <w:p w:rsidR="00BB3AE9" w:rsidRPr="00563084" w:rsidRDefault="00BB3AE9" w:rsidP="00563084">
      <w:pPr>
        <w:shd w:val="clear" w:color="auto" w:fill="FFFFFF"/>
        <w:spacing w:line="274" w:lineRule="exact"/>
        <w:ind w:left="470" w:hanging="456"/>
        <w:jc w:val="both"/>
        <w:rPr>
          <w:rFonts w:ascii="Times New Roman" w:hAnsi="Times New Roman"/>
          <w:spacing w:val="10"/>
          <w:sz w:val="24"/>
          <w:szCs w:val="24"/>
        </w:rPr>
      </w:pPr>
      <w:r w:rsidRPr="00563084">
        <w:rPr>
          <w:rFonts w:ascii="Times New Roman" w:hAnsi="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BB3AE9" w:rsidRPr="00563084" w:rsidRDefault="00BB3AE9" w:rsidP="00563084">
      <w:pPr>
        <w:widowControl w:val="0"/>
        <w:numPr>
          <w:ilvl w:val="0"/>
          <w:numId w:val="26"/>
        </w:numPr>
        <w:shd w:val="clear" w:color="auto" w:fill="FFFFFF"/>
        <w:tabs>
          <w:tab w:val="left" w:pos="456"/>
        </w:tabs>
        <w:autoSpaceDE w:val="0"/>
        <w:autoSpaceDN w:val="0"/>
        <w:adjustRightInd w:val="0"/>
        <w:spacing w:after="0" w:line="274" w:lineRule="exact"/>
        <w:ind w:left="456" w:hanging="446"/>
        <w:jc w:val="both"/>
        <w:rPr>
          <w:rFonts w:ascii="Times New Roman" w:hAnsi="Times New Roman"/>
          <w:spacing w:val="10"/>
          <w:sz w:val="24"/>
          <w:szCs w:val="24"/>
        </w:rPr>
      </w:pPr>
      <w:r w:rsidRPr="00563084">
        <w:rPr>
          <w:rFonts w:ascii="Times New Roman" w:hAnsi="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BB3AE9" w:rsidRPr="00563084" w:rsidRDefault="00BB3AE9" w:rsidP="00563084">
      <w:pPr>
        <w:widowControl w:val="0"/>
        <w:numPr>
          <w:ilvl w:val="0"/>
          <w:numId w:val="26"/>
        </w:numPr>
        <w:shd w:val="clear" w:color="auto" w:fill="FFFFFF"/>
        <w:tabs>
          <w:tab w:val="left" w:pos="456"/>
        </w:tabs>
        <w:autoSpaceDE w:val="0"/>
        <w:autoSpaceDN w:val="0"/>
        <w:adjustRightInd w:val="0"/>
        <w:spacing w:before="10" w:after="0" w:line="274" w:lineRule="exact"/>
        <w:ind w:left="456" w:hanging="446"/>
        <w:jc w:val="both"/>
        <w:rPr>
          <w:rFonts w:ascii="Times New Roman" w:hAnsi="Times New Roman"/>
          <w:spacing w:val="10"/>
          <w:sz w:val="24"/>
          <w:szCs w:val="24"/>
        </w:rPr>
      </w:pPr>
      <w:r w:rsidRPr="00563084">
        <w:rPr>
          <w:rFonts w:ascii="Times New Roman" w:hAnsi="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BB3AE9" w:rsidRPr="00897D5A" w:rsidRDefault="00BB3AE9" w:rsidP="00897D5A">
      <w:pPr>
        <w:widowControl w:val="0"/>
        <w:numPr>
          <w:ilvl w:val="0"/>
          <w:numId w:val="31"/>
        </w:numPr>
        <w:shd w:val="clear" w:color="auto" w:fill="FFFFFF"/>
        <w:autoSpaceDE w:val="0"/>
        <w:autoSpaceDN w:val="0"/>
        <w:adjustRightInd w:val="0"/>
        <w:spacing w:before="283" w:after="0" w:line="274" w:lineRule="exact"/>
        <w:jc w:val="center"/>
        <w:rPr>
          <w:rFonts w:ascii="Times New Roman" w:hAnsi="Times New Roman"/>
          <w:b/>
          <w:spacing w:val="10"/>
          <w:sz w:val="24"/>
          <w:szCs w:val="24"/>
        </w:rPr>
      </w:pPr>
      <w:r w:rsidRPr="00897D5A">
        <w:rPr>
          <w:rFonts w:ascii="Times New Roman" w:hAnsi="Times New Roman"/>
          <w:b/>
          <w:spacing w:val="10"/>
          <w:sz w:val="24"/>
          <w:szCs w:val="24"/>
        </w:rPr>
        <w:t>Разрешение споров</w:t>
      </w:r>
    </w:p>
    <w:p w:rsidR="00BB3AE9" w:rsidRPr="00563084" w:rsidRDefault="00BB3AE9" w:rsidP="00563084">
      <w:pPr>
        <w:widowControl w:val="0"/>
        <w:numPr>
          <w:ilvl w:val="0"/>
          <w:numId w:val="27"/>
        </w:numPr>
        <w:shd w:val="clear" w:color="auto" w:fill="FFFFFF"/>
        <w:tabs>
          <w:tab w:val="left" w:pos="456"/>
        </w:tabs>
        <w:autoSpaceDE w:val="0"/>
        <w:autoSpaceDN w:val="0"/>
        <w:adjustRightInd w:val="0"/>
        <w:spacing w:after="0" w:line="274" w:lineRule="exact"/>
        <w:ind w:left="456" w:hanging="451"/>
        <w:jc w:val="both"/>
        <w:rPr>
          <w:rFonts w:ascii="Times New Roman" w:hAnsi="Times New Roman"/>
          <w:spacing w:val="10"/>
          <w:sz w:val="24"/>
          <w:szCs w:val="24"/>
        </w:rPr>
      </w:pPr>
      <w:r w:rsidRPr="00563084">
        <w:rPr>
          <w:rFonts w:ascii="Times New Roman" w:hAnsi="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BB3AE9" w:rsidRPr="00563084" w:rsidRDefault="00BB3AE9" w:rsidP="00563084">
      <w:pPr>
        <w:widowControl w:val="0"/>
        <w:numPr>
          <w:ilvl w:val="0"/>
          <w:numId w:val="27"/>
        </w:numPr>
        <w:shd w:val="clear" w:color="auto" w:fill="FFFFFF"/>
        <w:tabs>
          <w:tab w:val="left" w:pos="456"/>
        </w:tabs>
        <w:autoSpaceDE w:val="0"/>
        <w:autoSpaceDN w:val="0"/>
        <w:adjustRightInd w:val="0"/>
        <w:spacing w:after="0" w:line="274" w:lineRule="exact"/>
        <w:ind w:left="456" w:hanging="451"/>
        <w:jc w:val="both"/>
        <w:rPr>
          <w:rFonts w:ascii="Times New Roman" w:hAnsi="Times New Roman"/>
          <w:spacing w:val="10"/>
          <w:sz w:val="24"/>
          <w:szCs w:val="24"/>
        </w:rPr>
      </w:pPr>
      <w:r w:rsidRPr="00563084">
        <w:rPr>
          <w:rFonts w:ascii="Times New Roman" w:hAnsi="Times New Roman"/>
          <w:spacing w:val="10"/>
          <w:sz w:val="24"/>
          <w:szCs w:val="24"/>
        </w:rPr>
        <w:t>При невозможности достижения соглашения -</w:t>
      </w:r>
      <w:r>
        <w:rPr>
          <w:rFonts w:ascii="Times New Roman" w:hAnsi="Times New Roman"/>
          <w:spacing w:val="10"/>
          <w:sz w:val="24"/>
          <w:szCs w:val="24"/>
        </w:rPr>
        <w:t xml:space="preserve"> споры подлежат рассмотрению в А</w:t>
      </w:r>
      <w:r w:rsidRPr="00563084">
        <w:rPr>
          <w:rFonts w:ascii="Times New Roman" w:hAnsi="Times New Roman"/>
          <w:spacing w:val="10"/>
          <w:sz w:val="24"/>
          <w:szCs w:val="24"/>
        </w:rPr>
        <w:t>рбитражном суде Новосибирской области.</w:t>
      </w:r>
    </w:p>
    <w:p w:rsidR="00BB3AE9" w:rsidRPr="00897D5A" w:rsidRDefault="00BB3AE9" w:rsidP="00897D5A">
      <w:pPr>
        <w:widowControl w:val="0"/>
        <w:numPr>
          <w:ilvl w:val="0"/>
          <w:numId w:val="30"/>
        </w:numPr>
        <w:shd w:val="clear" w:color="auto" w:fill="FFFFFF"/>
        <w:autoSpaceDE w:val="0"/>
        <w:autoSpaceDN w:val="0"/>
        <w:adjustRightInd w:val="0"/>
        <w:spacing w:before="288" w:after="0" w:line="274" w:lineRule="exact"/>
        <w:jc w:val="center"/>
        <w:rPr>
          <w:rFonts w:ascii="Times New Roman" w:hAnsi="Times New Roman"/>
          <w:b/>
          <w:spacing w:val="10"/>
          <w:sz w:val="24"/>
          <w:szCs w:val="24"/>
        </w:rPr>
      </w:pPr>
      <w:r w:rsidRPr="00897D5A">
        <w:rPr>
          <w:rFonts w:ascii="Times New Roman" w:hAnsi="Times New Roman"/>
          <w:b/>
          <w:spacing w:val="10"/>
          <w:sz w:val="24"/>
          <w:szCs w:val="24"/>
        </w:rPr>
        <w:t>Заключительные положения</w:t>
      </w:r>
    </w:p>
    <w:p w:rsidR="00BB3AE9" w:rsidRPr="00563084" w:rsidRDefault="00BB3AE9" w:rsidP="00563084">
      <w:pPr>
        <w:widowControl w:val="0"/>
        <w:numPr>
          <w:ilvl w:val="0"/>
          <w:numId w:val="28"/>
        </w:numPr>
        <w:shd w:val="clear" w:color="auto" w:fill="FFFFFF"/>
        <w:tabs>
          <w:tab w:val="left" w:pos="442"/>
        </w:tabs>
        <w:autoSpaceDE w:val="0"/>
        <w:autoSpaceDN w:val="0"/>
        <w:adjustRightInd w:val="0"/>
        <w:spacing w:after="0" w:line="274" w:lineRule="exact"/>
        <w:jc w:val="both"/>
        <w:rPr>
          <w:rFonts w:ascii="Times New Roman" w:hAnsi="Times New Roman"/>
          <w:spacing w:val="10"/>
          <w:sz w:val="24"/>
          <w:szCs w:val="24"/>
        </w:rPr>
      </w:pPr>
      <w:r w:rsidRPr="00563084">
        <w:rPr>
          <w:rFonts w:ascii="Times New Roman" w:hAnsi="Times New Roman"/>
          <w:spacing w:val="10"/>
          <w:sz w:val="24"/>
          <w:szCs w:val="24"/>
        </w:rPr>
        <w:t>Договор вступает в силу с момента государственной регистрации.</w:t>
      </w:r>
    </w:p>
    <w:p w:rsidR="00BB3AE9" w:rsidRPr="00563084" w:rsidRDefault="00BB3AE9" w:rsidP="00563084">
      <w:pPr>
        <w:widowControl w:val="0"/>
        <w:numPr>
          <w:ilvl w:val="0"/>
          <w:numId w:val="28"/>
        </w:numPr>
        <w:shd w:val="clear" w:color="auto" w:fill="FFFFFF"/>
        <w:tabs>
          <w:tab w:val="left" w:pos="442"/>
        </w:tabs>
        <w:autoSpaceDE w:val="0"/>
        <w:autoSpaceDN w:val="0"/>
        <w:adjustRightInd w:val="0"/>
        <w:spacing w:after="0" w:line="274" w:lineRule="exact"/>
        <w:ind w:left="442" w:hanging="442"/>
        <w:jc w:val="both"/>
        <w:rPr>
          <w:rFonts w:ascii="Times New Roman" w:hAnsi="Times New Roman"/>
          <w:spacing w:val="10"/>
          <w:sz w:val="24"/>
          <w:szCs w:val="24"/>
        </w:rPr>
      </w:pPr>
      <w:r w:rsidRPr="00563084">
        <w:rPr>
          <w:rFonts w:ascii="Times New Roman" w:hAnsi="Times New Roman"/>
          <w:spacing w:val="10"/>
          <w:sz w:val="24"/>
          <w:szCs w:val="24"/>
        </w:rPr>
        <w:t>Договор составлен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недвижимое имущество и сделок с ним.</w:t>
      </w:r>
    </w:p>
    <w:p w:rsidR="00BB3AE9" w:rsidRPr="00563084" w:rsidRDefault="00BB3AE9" w:rsidP="00563084">
      <w:pPr>
        <w:widowControl w:val="0"/>
        <w:numPr>
          <w:ilvl w:val="0"/>
          <w:numId w:val="28"/>
        </w:numPr>
        <w:shd w:val="clear" w:color="auto" w:fill="FFFFFF"/>
        <w:tabs>
          <w:tab w:val="left" w:pos="442"/>
        </w:tabs>
        <w:autoSpaceDE w:val="0"/>
        <w:autoSpaceDN w:val="0"/>
        <w:adjustRightInd w:val="0"/>
        <w:spacing w:after="0" w:line="274" w:lineRule="exact"/>
        <w:ind w:left="442" w:hanging="442"/>
        <w:jc w:val="both"/>
        <w:rPr>
          <w:rFonts w:ascii="Times New Roman" w:hAnsi="Times New Roman"/>
          <w:spacing w:val="10"/>
          <w:sz w:val="24"/>
          <w:szCs w:val="24"/>
        </w:rPr>
      </w:pPr>
      <w:r w:rsidRPr="00563084">
        <w:rPr>
          <w:rFonts w:ascii="Times New Roman" w:hAnsi="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BB3AE9" w:rsidRPr="00897D5A" w:rsidRDefault="00BB3AE9" w:rsidP="00897D5A">
      <w:pPr>
        <w:widowControl w:val="0"/>
        <w:numPr>
          <w:ilvl w:val="0"/>
          <w:numId w:val="30"/>
        </w:numPr>
        <w:shd w:val="clear" w:color="auto" w:fill="FFFFFF"/>
        <w:autoSpaceDE w:val="0"/>
        <w:autoSpaceDN w:val="0"/>
        <w:adjustRightInd w:val="0"/>
        <w:spacing w:before="312" w:after="0" w:line="240" w:lineRule="auto"/>
        <w:jc w:val="center"/>
        <w:rPr>
          <w:rFonts w:ascii="Times New Roman" w:hAnsi="Times New Roman"/>
          <w:b/>
          <w:spacing w:val="10"/>
          <w:sz w:val="24"/>
          <w:szCs w:val="24"/>
        </w:rPr>
      </w:pPr>
      <w:r w:rsidRPr="00897D5A">
        <w:rPr>
          <w:rFonts w:ascii="Times New Roman" w:hAnsi="Times New Roman"/>
          <w:b/>
          <w:spacing w:val="10"/>
          <w:sz w:val="24"/>
          <w:szCs w:val="24"/>
        </w:rPr>
        <w:t>Приложения</w:t>
      </w:r>
    </w:p>
    <w:p w:rsidR="00BB3AE9" w:rsidRPr="00563084" w:rsidRDefault="00BB3AE9" w:rsidP="001E769C">
      <w:pPr>
        <w:rPr>
          <w:rFonts w:ascii="Times New Roman" w:hAnsi="Times New Roman"/>
          <w:spacing w:val="10"/>
          <w:sz w:val="24"/>
          <w:szCs w:val="24"/>
        </w:rPr>
      </w:pPr>
      <w:r w:rsidRPr="00563084">
        <w:rPr>
          <w:rFonts w:ascii="Times New Roman" w:hAnsi="Times New Roman"/>
          <w:spacing w:val="10"/>
          <w:sz w:val="24"/>
          <w:szCs w:val="24"/>
        </w:rPr>
        <w:t>9.1. Приложение 1: Расчет размера арендной платы - 1 лист</w:t>
      </w:r>
      <w:r>
        <w:rPr>
          <w:rFonts w:ascii="Times New Roman" w:hAnsi="Times New Roman"/>
          <w:spacing w:val="10"/>
          <w:sz w:val="24"/>
          <w:szCs w:val="24"/>
        </w:rPr>
        <w:t xml:space="preserve">                                              </w:t>
      </w:r>
      <w:r w:rsidRPr="00563084">
        <w:rPr>
          <w:rFonts w:ascii="Times New Roman" w:hAnsi="Times New Roman"/>
          <w:spacing w:val="10"/>
          <w:sz w:val="24"/>
          <w:szCs w:val="24"/>
        </w:rPr>
        <w:t>9.2. Приложение 2: Описание земельного участка - 1 лист</w:t>
      </w:r>
    </w:p>
    <w:p w:rsidR="00BB3AE9" w:rsidRPr="00563084" w:rsidRDefault="00BB3AE9" w:rsidP="001E769C">
      <w:pPr>
        <w:widowControl w:val="0"/>
        <w:numPr>
          <w:ilvl w:val="0"/>
          <w:numId w:val="30"/>
        </w:numPr>
        <w:shd w:val="clear" w:color="auto" w:fill="FFFFFF"/>
        <w:autoSpaceDE w:val="0"/>
        <w:autoSpaceDN w:val="0"/>
        <w:adjustRightInd w:val="0"/>
        <w:spacing w:before="317" w:after="0" w:line="240" w:lineRule="auto"/>
        <w:jc w:val="center"/>
        <w:rPr>
          <w:rFonts w:ascii="Times New Roman" w:hAnsi="Times New Roman"/>
          <w:spacing w:val="10"/>
          <w:sz w:val="24"/>
          <w:szCs w:val="24"/>
        </w:rPr>
      </w:pPr>
      <w:r w:rsidRPr="003A6932">
        <w:rPr>
          <w:rFonts w:ascii="Times New Roman" w:hAnsi="Times New Roman"/>
          <w:b/>
          <w:spacing w:val="10"/>
          <w:sz w:val="24"/>
          <w:szCs w:val="24"/>
        </w:rPr>
        <w:t>Реквизиты сторон</w:t>
      </w:r>
      <w:r w:rsidRPr="00563084">
        <w:rPr>
          <w:rFonts w:ascii="Times New Roman" w:hAnsi="Times New Roman"/>
          <w:spacing w:val="10"/>
          <w:sz w:val="24"/>
          <w:szCs w:val="24"/>
        </w:rPr>
        <w:t xml:space="preserve">            </w:t>
      </w:r>
    </w:p>
    <w:p w:rsidR="00BB3AE9" w:rsidRDefault="00BB3AE9" w:rsidP="001E769C">
      <w:pPr>
        <w:rPr>
          <w:rFonts w:ascii="Times New Roman" w:hAnsi="Times New Roman"/>
          <w:spacing w:val="10"/>
          <w:sz w:val="24"/>
          <w:szCs w:val="24"/>
        </w:rPr>
      </w:pPr>
      <w:r>
        <w:rPr>
          <w:rFonts w:ascii="Times New Roman" w:hAnsi="Times New Roman"/>
          <w:spacing w:val="10"/>
          <w:sz w:val="24"/>
          <w:szCs w:val="24"/>
        </w:rPr>
        <w:t xml:space="preserve">                 Арендодатель                                                    Арендатор  Администрация Лобинского сельсовета                                               Краснозерского района Новосибирской                                                                        области                                                                                                                           632940, Новосибирская область,                                                                           Краснозерский район, село Лобино,                                                                                ул. Полтава, 8а.                                                                                                                      ИНН 5427100430  КПП 542701001                                                                                        УФК по Новосибирской области                                                                      (администрация Лобинского сельсовета                                                            Краснозерского района                                                                                          Новосибирской области л/с 04513016980)                                                                                 В Сибирское ГУ Банка России                                                                                              по Новосибирской обл. г. Новосибирск                                                                               БИК 045004001                                                                                                              ОКТМО 50627419  ОКПО 04200463                                                                       КБК: 20811105025100000120 </w:t>
      </w:r>
    </w:p>
    <w:p w:rsidR="00BB3AE9" w:rsidRDefault="00BB3AE9" w:rsidP="003A6932">
      <w:pPr>
        <w:rPr>
          <w:rFonts w:ascii="Times New Roman" w:hAnsi="Times New Roman"/>
          <w:spacing w:val="10"/>
          <w:sz w:val="24"/>
          <w:szCs w:val="24"/>
        </w:rPr>
      </w:pPr>
      <w:r w:rsidRPr="00563084">
        <w:rPr>
          <w:rFonts w:ascii="Times New Roman" w:hAnsi="Times New Roman"/>
          <w:spacing w:val="10"/>
          <w:sz w:val="24"/>
          <w:szCs w:val="24"/>
        </w:rPr>
        <w:t>Глава</w:t>
      </w:r>
      <w:r>
        <w:rPr>
          <w:rFonts w:ascii="Times New Roman" w:hAnsi="Times New Roman"/>
          <w:spacing w:val="10"/>
          <w:sz w:val="24"/>
          <w:szCs w:val="24"/>
        </w:rPr>
        <w:t xml:space="preserve"> Лобинского сельсовета                                                                           </w:t>
      </w:r>
      <w:r w:rsidRPr="00563084">
        <w:rPr>
          <w:rFonts w:ascii="Times New Roman" w:hAnsi="Times New Roman"/>
          <w:spacing w:val="10"/>
          <w:sz w:val="24"/>
          <w:szCs w:val="24"/>
        </w:rPr>
        <w:t xml:space="preserve"> Краснозерского района  </w:t>
      </w:r>
      <w:r w:rsidRPr="00563084">
        <w:rPr>
          <w:rFonts w:ascii="Times New Roman" w:hAnsi="Times New Roman"/>
          <w:spacing w:val="10"/>
          <w:sz w:val="24"/>
          <w:szCs w:val="24"/>
        </w:rPr>
        <w:tab/>
        <w:t xml:space="preserve">                             </w:t>
      </w:r>
      <w:r>
        <w:rPr>
          <w:rFonts w:ascii="Times New Roman" w:hAnsi="Times New Roman"/>
          <w:spacing w:val="10"/>
          <w:sz w:val="24"/>
          <w:szCs w:val="24"/>
        </w:rPr>
        <w:t xml:space="preserve">                                                        </w:t>
      </w:r>
      <w:r w:rsidRPr="00563084">
        <w:rPr>
          <w:rFonts w:ascii="Times New Roman" w:hAnsi="Times New Roman"/>
          <w:spacing w:val="10"/>
          <w:sz w:val="24"/>
          <w:szCs w:val="24"/>
        </w:rPr>
        <w:t xml:space="preserve">Новосибирской области  </w:t>
      </w:r>
    </w:p>
    <w:p w:rsidR="00BB3AE9" w:rsidRPr="00563084" w:rsidRDefault="00BB3AE9" w:rsidP="003A6932">
      <w:pPr>
        <w:rPr>
          <w:rFonts w:ascii="Times New Roman" w:hAnsi="Times New Roman"/>
          <w:spacing w:val="10"/>
          <w:sz w:val="24"/>
          <w:szCs w:val="24"/>
        </w:rPr>
      </w:pPr>
      <w:r>
        <w:rPr>
          <w:rFonts w:ascii="Times New Roman" w:hAnsi="Times New Roman"/>
          <w:spacing w:val="10"/>
          <w:sz w:val="24"/>
          <w:szCs w:val="24"/>
        </w:rPr>
        <w:t>____________         Ю. А. Довгаль                                     ______________</w:t>
      </w:r>
      <w:r w:rsidRPr="00563084">
        <w:rPr>
          <w:rFonts w:ascii="Times New Roman" w:hAnsi="Times New Roman"/>
          <w:spacing w:val="10"/>
          <w:sz w:val="24"/>
          <w:szCs w:val="24"/>
        </w:rPr>
        <w:t xml:space="preserve">                                </w:t>
      </w:r>
      <w:r>
        <w:rPr>
          <w:rFonts w:ascii="Times New Roman" w:hAnsi="Times New Roman"/>
          <w:spacing w:val="10"/>
          <w:sz w:val="24"/>
          <w:szCs w:val="24"/>
        </w:rPr>
        <w:t xml:space="preserve">      </w:t>
      </w:r>
      <w:r w:rsidRPr="00563084">
        <w:rPr>
          <w:rFonts w:ascii="Times New Roman" w:hAnsi="Times New Roman"/>
          <w:spacing w:val="10"/>
          <w:sz w:val="24"/>
          <w:szCs w:val="24"/>
        </w:rPr>
        <w:t xml:space="preserve">                  </w:t>
      </w:r>
    </w:p>
    <w:p w:rsidR="00BB3AE9" w:rsidRDefault="00BB3AE9" w:rsidP="003A6932">
      <w:pPr>
        <w:tabs>
          <w:tab w:val="center" w:pos="4820"/>
        </w:tabs>
        <w:jc w:val="both"/>
        <w:rPr>
          <w:rFonts w:ascii="Times New Roman" w:hAnsi="Times New Roman"/>
          <w:spacing w:val="10"/>
          <w:sz w:val="24"/>
          <w:szCs w:val="24"/>
        </w:rPr>
      </w:pPr>
      <w:r w:rsidRPr="00563084">
        <w:rPr>
          <w:rFonts w:ascii="Times New Roman" w:hAnsi="Times New Roman"/>
          <w:spacing w:val="10"/>
          <w:sz w:val="24"/>
          <w:szCs w:val="24"/>
        </w:rPr>
        <w:t xml:space="preserve">                                                                                                                         </w:t>
      </w:r>
      <w:r>
        <w:rPr>
          <w:rFonts w:ascii="Times New Roman" w:hAnsi="Times New Roman"/>
          <w:spacing w:val="10"/>
          <w:sz w:val="24"/>
          <w:szCs w:val="24"/>
        </w:rPr>
        <w:t xml:space="preserve">        </w:t>
      </w:r>
    </w:p>
    <w:p w:rsidR="00BB3AE9" w:rsidRPr="00563084" w:rsidRDefault="00BB3AE9" w:rsidP="003A6932">
      <w:pPr>
        <w:tabs>
          <w:tab w:val="center" w:pos="4820"/>
        </w:tabs>
        <w:jc w:val="both"/>
        <w:rPr>
          <w:rFonts w:ascii="Times New Roman" w:hAnsi="Times New Roman"/>
          <w:spacing w:val="10"/>
          <w:sz w:val="24"/>
          <w:szCs w:val="24"/>
        </w:rPr>
      </w:pPr>
      <w:r>
        <w:rPr>
          <w:rFonts w:ascii="Times New Roman" w:hAnsi="Times New Roman"/>
          <w:spacing w:val="10"/>
          <w:sz w:val="24"/>
          <w:szCs w:val="24"/>
        </w:rPr>
        <w:t xml:space="preserve">                    </w:t>
      </w:r>
    </w:p>
    <w:p w:rsidR="00BB3AE9" w:rsidRPr="00563084" w:rsidRDefault="00BB3AE9" w:rsidP="00790C10">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Приложение 1</w:t>
      </w:r>
    </w:p>
    <w:p w:rsidR="00BB3AE9" w:rsidRPr="00563084" w:rsidRDefault="00BB3AE9" w:rsidP="00790C10">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к договору аренды</w:t>
      </w:r>
    </w:p>
    <w:p w:rsidR="00BB3AE9" w:rsidRPr="00563084" w:rsidRDefault="00BB3AE9" w:rsidP="00790C10">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земельного участка</w:t>
      </w:r>
    </w:p>
    <w:p w:rsidR="00BB3AE9" w:rsidRPr="00563084" w:rsidRDefault="00BB3AE9" w:rsidP="00790C10">
      <w:pPr>
        <w:spacing w:after="0" w:line="240" w:lineRule="auto"/>
        <w:jc w:val="right"/>
        <w:rPr>
          <w:rFonts w:ascii="Times New Roman" w:hAnsi="Times New Roman"/>
          <w:spacing w:val="10"/>
          <w:sz w:val="24"/>
          <w:szCs w:val="24"/>
        </w:rPr>
      </w:pPr>
      <w:r>
        <w:rPr>
          <w:rFonts w:ascii="Times New Roman" w:hAnsi="Times New Roman"/>
          <w:spacing w:val="10"/>
          <w:sz w:val="24"/>
          <w:szCs w:val="24"/>
        </w:rPr>
        <w:t xml:space="preserve">от ________2017г.  №___    </w:t>
      </w: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790C10">
      <w:pPr>
        <w:jc w:val="center"/>
        <w:rPr>
          <w:rFonts w:ascii="Times New Roman" w:hAnsi="Times New Roman"/>
          <w:spacing w:val="10"/>
          <w:sz w:val="24"/>
          <w:szCs w:val="24"/>
        </w:rPr>
      </w:pPr>
      <w:r w:rsidRPr="00563084">
        <w:rPr>
          <w:rFonts w:ascii="Times New Roman" w:hAnsi="Times New Roman"/>
          <w:spacing w:val="10"/>
          <w:sz w:val="24"/>
          <w:szCs w:val="24"/>
        </w:rPr>
        <w:t>РАСЧЕТ РАЗМЕРА АРЕНДНОЙ  ПЛАТЫ</w:t>
      </w:r>
    </w:p>
    <w:p w:rsidR="00BB3AE9" w:rsidRPr="00563084" w:rsidRDefault="00BB3AE9" w:rsidP="00563084">
      <w:pPr>
        <w:jc w:val="both"/>
        <w:rPr>
          <w:rFonts w:ascii="Times New Roman" w:hAnsi="Times New Roman"/>
          <w:spacing w:val="10"/>
          <w:sz w:val="24"/>
          <w:szCs w:val="24"/>
        </w:rPr>
      </w:pPr>
    </w:p>
    <w:tbl>
      <w:tblPr>
        <w:tblW w:w="9585" w:type="dxa"/>
        <w:tblInd w:w="70" w:type="dxa"/>
        <w:tblLayout w:type="fixed"/>
        <w:tblCellMar>
          <w:left w:w="70" w:type="dxa"/>
          <w:right w:w="70" w:type="dxa"/>
        </w:tblCellMar>
        <w:tblLook w:val="0000"/>
      </w:tblPr>
      <w:tblGrid>
        <w:gridCol w:w="2977"/>
        <w:gridCol w:w="3933"/>
        <w:gridCol w:w="160"/>
        <w:gridCol w:w="160"/>
        <w:gridCol w:w="195"/>
        <w:gridCol w:w="2160"/>
      </w:tblGrid>
      <w:tr w:rsidR="00BB3AE9" w:rsidRPr="00632E8C" w:rsidTr="00634F45">
        <w:trPr>
          <w:trHeight w:val="960"/>
        </w:trPr>
        <w:tc>
          <w:tcPr>
            <w:tcW w:w="2977"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 xml:space="preserve">Площадь земельного участка, кв.м.  </w:t>
            </w:r>
            <w:r w:rsidRPr="00632E8C">
              <w:rPr>
                <w:rFonts w:ascii="Times New Roman" w:hAnsi="Times New Roman"/>
                <w:spacing w:val="10"/>
                <w:sz w:val="24"/>
                <w:szCs w:val="24"/>
              </w:rPr>
              <w:br/>
            </w:r>
          </w:p>
        </w:tc>
        <w:tc>
          <w:tcPr>
            <w:tcW w:w="3933"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Кадастровая стоимость земельного участка, руб.</w:t>
            </w:r>
          </w:p>
        </w:tc>
        <w:tc>
          <w:tcPr>
            <w:tcW w:w="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Цена за аренду земельного участка, руб.</w:t>
            </w:r>
          </w:p>
        </w:tc>
      </w:tr>
      <w:tr w:rsidR="00BB3AE9" w:rsidRPr="00632E8C" w:rsidTr="00634F45">
        <w:trPr>
          <w:trHeight w:val="240"/>
        </w:trPr>
        <w:tc>
          <w:tcPr>
            <w:tcW w:w="2977"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 xml:space="preserve">    </w:t>
            </w:r>
          </w:p>
        </w:tc>
        <w:tc>
          <w:tcPr>
            <w:tcW w:w="195"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 xml:space="preserve">          </w:t>
            </w:r>
          </w:p>
        </w:tc>
      </w:tr>
      <w:tr w:rsidR="00BB3AE9" w:rsidRPr="00632E8C" w:rsidTr="00634F45">
        <w:trPr>
          <w:trHeight w:val="240"/>
        </w:trPr>
        <w:tc>
          <w:tcPr>
            <w:tcW w:w="2977"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3933"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195"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c>
          <w:tcPr>
            <w:tcW w:w="2160" w:type="dxa"/>
            <w:tcBorders>
              <w:top w:val="single" w:sz="6" w:space="0" w:color="auto"/>
              <w:left w:val="single" w:sz="6" w:space="0" w:color="auto"/>
              <w:bottom w:val="single" w:sz="6" w:space="0" w:color="auto"/>
              <w:right w:val="single" w:sz="6" w:space="0" w:color="auto"/>
            </w:tcBorders>
          </w:tcPr>
          <w:p w:rsidR="00BB3AE9" w:rsidRPr="00632E8C" w:rsidRDefault="00BB3AE9" w:rsidP="00563084">
            <w:pPr>
              <w:jc w:val="both"/>
              <w:rPr>
                <w:rFonts w:ascii="Times New Roman" w:hAnsi="Times New Roman"/>
                <w:spacing w:val="10"/>
                <w:sz w:val="24"/>
                <w:szCs w:val="24"/>
              </w:rPr>
            </w:pPr>
          </w:p>
        </w:tc>
      </w:tr>
    </w:tbl>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r>
        <w:rPr>
          <w:rFonts w:ascii="Times New Roman" w:hAnsi="Times New Roman"/>
          <w:spacing w:val="10"/>
          <w:sz w:val="24"/>
          <w:szCs w:val="24"/>
        </w:rPr>
        <w:t>Прописью: _____________________________________ рублей</w:t>
      </w: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r w:rsidRPr="00563084">
        <w:rPr>
          <w:rFonts w:ascii="Times New Roman" w:hAnsi="Times New Roman"/>
          <w:spacing w:val="10"/>
          <w:sz w:val="24"/>
          <w:szCs w:val="24"/>
        </w:rPr>
        <w:t xml:space="preserve">           </w:t>
      </w:r>
    </w:p>
    <w:p w:rsidR="00BB3AE9" w:rsidRPr="00563084" w:rsidRDefault="00BB3AE9" w:rsidP="00563084">
      <w:pPr>
        <w:jc w:val="both"/>
        <w:rPr>
          <w:rFonts w:ascii="Times New Roman" w:hAnsi="Times New Roman"/>
          <w:spacing w:val="10"/>
          <w:sz w:val="24"/>
          <w:szCs w:val="24"/>
        </w:rPr>
      </w:pPr>
    </w:p>
    <w:tbl>
      <w:tblPr>
        <w:tblW w:w="0" w:type="auto"/>
        <w:tblLayout w:type="fixed"/>
        <w:tblLook w:val="0000"/>
      </w:tblPr>
      <w:tblGrid>
        <w:gridCol w:w="4672"/>
        <w:gridCol w:w="4672"/>
      </w:tblGrid>
      <w:tr w:rsidR="00BB3AE9" w:rsidRPr="00632E8C" w:rsidTr="00FF34EC">
        <w:tc>
          <w:tcPr>
            <w:tcW w:w="4672" w:type="dxa"/>
          </w:tcPr>
          <w:p w:rsidR="00BB3AE9" w:rsidRPr="00563084" w:rsidRDefault="00BB3AE9" w:rsidP="00563084">
            <w:pPr>
              <w:pStyle w:val="Heading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BB3AE9" w:rsidRPr="00632E8C" w:rsidRDefault="00BB3AE9" w:rsidP="00563084">
            <w:pPr>
              <w:jc w:val="both"/>
              <w:rPr>
                <w:rFonts w:ascii="Times New Roman" w:hAnsi="Times New Roman"/>
                <w:spacing w:val="10"/>
                <w:sz w:val="24"/>
                <w:szCs w:val="24"/>
              </w:rPr>
            </w:pPr>
          </w:p>
          <w:p w:rsidR="00BB3AE9" w:rsidRPr="00632E8C" w:rsidRDefault="00BB3AE9" w:rsidP="00563084">
            <w:pPr>
              <w:jc w:val="both"/>
              <w:rPr>
                <w:rFonts w:ascii="Times New Roman" w:hAnsi="Times New Roman"/>
                <w:spacing w:val="10"/>
                <w:sz w:val="24"/>
                <w:szCs w:val="24"/>
              </w:rPr>
            </w:pPr>
            <w:r>
              <w:rPr>
                <w:rFonts w:ascii="Times New Roman" w:hAnsi="Times New Roman"/>
                <w:spacing w:val="10"/>
                <w:sz w:val="24"/>
                <w:szCs w:val="24"/>
              </w:rPr>
              <w:t>_____________________Ю. А. Довгаль</w:t>
            </w:r>
            <w:r w:rsidRPr="00632E8C">
              <w:rPr>
                <w:rFonts w:ascii="Times New Roman" w:hAnsi="Times New Roman"/>
                <w:spacing w:val="10"/>
                <w:sz w:val="24"/>
                <w:szCs w:val="24"/>
              </w:rPr>
              <w:t xml:space="preserve"> </w:t>
            </w:r>
          </w:p>
        </w:tc>
        <w:tc>
          <w:tcPr>
            <w:tcW w:w="4672" w:type="dxa"/>
          </w:tcPr>
          <w:p w:rsidR="00BB3AE9" w:rsidRPr="00563084" w:rsidRDefault="00BB3AE9" w:rsidP="00563084">
            <w:pPr>
              <w:pStyle w:val="Heading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BB3AE9" w:rsidRPr="00632E8C" w:rsidRDefault="00BB3AE9" w:rsidP="00563084">
            <w:pPr>
              <w:jc w:val="both"/>
              <w:rPr>
                <w:rFonts w:ascii="Times New Roman" w:hAnsi="Times New Roman"/>
                <w:spacing w:val="10"/>
                <w:sz w:val="24"/>
                <w:szCs w:val="24"/>
              </w:rPr>
            </w:pPr>
          </w:p>
          <w:p w:rsidR="00BB3AE9" w:rsidRPr="00563084" w:rsidRDefault="00BB3AE9" w:rsidP="005375E1">
            <w:pPr>
              <w:pStyle w:val="Heading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BB3AE9" w:rsidRPr="00632E8C" w:rsidTr="00FF34EC">
        <w:tc>
          <w:tcPr>
            <w:tcW w:w="4672"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М.П.</w:t>
            </w:r>
          </w:p>
          <w:p w:rsidR="00BB3AE9" w:rsidRPr="00632E8C" w:rsidRDefault="00BB3AE9" w:rsidP="00563084">
            <w:pPr>
              <w:jc w:val="both"/>
              <w:rPr>
                <w:rFonts w:ascii="Times New Roman" w:hAnsi="Times New Roman"/>
                <w:spacing w:val="10"/>
                <w:sz w:val="24"/>
                <w:szCs w:val="24"/>
              </w:rPr>
            </w:pPr>
          </w:p>
        </w:tc>
        <w:tc>
          <w:tcPr>
            <w:tcW w:w="4672" w:type="dxa"/>
          </w:tcPr>
          <w:p w:rsidR="00BB3AE9" w:rsidRPr="00563084" w:rsidRDefault="00BB3AE9" w:rsidP="00563084">
            <w:pPr>
              <w:pStyle w:val="BodyText"/>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BB3AE9" w:rsidRPr="00632E8C" w:rsidRDefault="00BB3AE9" w:rsidP="00563084">
            <w:pPr>
              <w:jc w:val="both"/>
              <w:rPr>
                <w:rFonts w:ascii="Times New Roman" w:hAnsi="Times New Roman"/>
                <w:spacing w:val="10"/>
                <w:sz w:val="24"/>
                <w:szCs w:val="24"/>
              </w:rPr>
            </w:pPr>
          </w:p>
        </w:tc>
      </w:tr>
      <w:tr w:rsidR="00BB3AE9" w:rsidRPr="00632E8C" w:rsidTr="00FF34EC">
        <w:tc>
          <w:tcPr>
            <w:tcW w:w="4672" w:type="dxa"/>
          </w:tcPr>
          <w:p w:rsidR="00BB3AE9" w:rsidRPr="00632E8C" w:rsidRDefault="00BB3AE9" w:rsidP="00563084">
            <w:pPr>
              <w:jc w:val="both"/>
              <w:rPr>
                <w:rFonts w:ascii="Times New Roman" w:hAnsi="Times New Roman"/>
                <w:spacing w:val="10"/>
                <w:sz w:val="24"/>
                <w:szCs w:val="24"/>
              </w:rPr>
            </w:pPr>
          </w:p>
        </w:tc>
        <w:tc>
          <w:tcPr>
            <w:tcW w:w="4672" w:type="dxa"/>
          </w:tcPr>
          <w:p w:rsidR="00BB3AE9" w:rsidRPr="00632E8C" w:rsidRDefault="00BB3AE9" w:rsidP="00563084">
            <w:pPr>
              <w:jc w:val="both"/>
              <w:rPr>
                <w:rFonts w:ascii="Times New Roman" w:hAnsi="Times New Roman"/>
                <w:spacing w:val="10"/>
                <w:sz w:val="24"/>
                <w:szCs w:val="24"/>
              </w:rPr>
            </w:pPr>
          </w:p>
        </w:tc>
      </w:tr>
    </w:tbl>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p w:rsidR="00BB3AE9" w:rsidRPr="00563084" w:rsidRDefault="00BB3AE9" w:rsidP="005375E1">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Приложение 2</w:t>
      </w:r>
    </w:p>
    <w:p w:rsidR="00BB3AE9" w:rsidRPr="00563084" w:rsidRDefault="00BB3AE9" w:rsidP="005375E1">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к договору аренды</w:t>
      </w:r>
    </w:p>
    <w:p w:rsidR="00BB3AE9" w:rsidRPr="00563084" w:rsidRDefault="00BB3AE9" w:rsidP="005375E1">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земельного участка</w:t>
      </w:r>
    </w:p>
    <w:p w:rsidR="00BB3AE9" w:rsidRPr="00563084" w:rsidRDefault="00BB3AE9" w:rsidP="005375E1">
      <w:pPr>
        <w:spacing w:after="0" w:line="240" w:lineRule="auto"/>
        <w:jc w:val="right"/>
        <w:rPr>
          <w:rFonts w:ascii="Times New Roman" w:hAnsi="Times New Roman"/>
          <w:spacing w:val="10"/>
          <w:sz w:val="24"/>
          <w:szCs w:val="24"/>
        </w:rPr>
      </w:pPr>
      <w:r w:rsidRPr="00563084">
        <w:rPr>
          <w:rFonts w:ascii="Times New Roman" w:hAnsi="Times New Roman"/>
          <w:spacing w:val="10"/>
          <w:sz w:val="24"/>
          <w:szCs w:val="24"/>
        </w:rPr>
        <w:t>от _______</w:t>
      </w:r>
      <w:r>
        <w:rPr>
          <w:rFonts w:ascii="Times New Roman" w:hAnsi="Times New Roman"/>
          <w:spacing w:val="10"/>
          <w:sz w:val="24"/>
          <w:szCs w:val="24"/>
        </w:rPr>
        <w:t>_2017г.  № ____</w:t>
      </w:r>
    </w:p>
    <w:p w:rsidR="00BB3AE9" w:rsidRPr="00563084" w:rsidRDefault="00BB3AE9" w:rsidP="00563084">
      <w:pPr>
        <w:jc w:val="both"/>
        <w:rPr>
          <w:rFonts w:ascii="Times New Roman" w:hAnsi="Times New Roman"/>
          <w:spacing w:val="10"/>
          <w:sz w:val="24"/>
          <w:szCs w:val="24"/>
        </w:rPr>
      </w:pPr>
    </w:p>
    <w:p w:rsidR="00BB3AE9" w:rsidRPr="00563084" w:rsidRDefault="00BB3AE9" w:rsidP="0006236C">
      <w:pPr>
        <w:jc w:val="center"/>
        <w:rPr>
          <w:rFonts w:ascii="Times New Roman" w:hAnsi="Times New Roman"/>
          <w:spacing w:val="10"/>
          <w:sz w:val="24"/>
          <w:szCs w:val="24"/>
        </w:rPr>
      </w:pPr>
      <w:r w:rsidRPr="00563084">
        <w:rPr>
          <w:rFonts w:ascii="Times New Roman" w:hAnsi="Times New Roman"/>
          <w:spacing w:val="10"/>
          <w:sz w:val="24"/>
          <w:szCs w:val="24"/>
        </w:rPr>
        <w:t>ОПИСАНИЕ ЗЕМЕЛЬНОГО УЧАСТКА</w:t>
      </w:r>
    </w:p>
    <w:p w:rsidR="00BB3AE9" w:rsidRPr="00563084" w:rsidRDefault="00BB3AE9" w:rsidP="00563084">
      <w:pPr>
        <w:jc w:val="both"/>
        <w:rPr>
          <w:rFonts w:ascii="Times New Roman" w:hAnsi="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267"/>
      </w:tblGrid>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Наименование характеристики</w:t>
            </w:r>
          </w:p>
        </w:tc>
        <w:tc>
          <w:tcPr>
            <w:tcW w:w="5267" w:type="dxa"/>
          </w:tcPr>
          <w:p w:rsidR="00BB3AE9" w:rsidRPr="00563084" w:rsidRDefault="00BB3AE9" w:rsidP="00563084">
            <w:pPr>
              <w:pStyle w:val="Heading1"/>
              <w:jc w:val="both"/>
              <w:rPr>
                <w:rFonts w:ascii="Times New Roman" w:hAnsi="Times New Roman" w:cs="Times New Roman"/>
                <w:b w:val="0"/>
                <w:bCs w:val="0"/>
                <w:spacing w:val="10"/>
                <w:kern w:val="0"/>
                <w:sz w:val="24"/>
                <w:szCs w:val="24"/>
              </w:rPr>
            </w:pPr>
            <w:r w:rsidRPr="00563084">
              <w:rPr>
                <w:rFonts w:ascii="Times New Roman" w:hAnsi="Times New Roman" w:cs="Times New Roman"/>
                <w:b w:val="0"/>
                <w:bCs w:val="0"/>
                <w:spacing w:val="10"/>
                <w:kern w:val="0"/>
                <w:sz w:val="24"/>
                <w:szCs w:val="24"/>
              </w:rPr>
              <w:t xml:space="preserve">              Описание характеристики</w:t>
            </w: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Общая площадь (кв.м.)</w:t>
            </w:r>
          </w:p>
          <w:p w:rsidR="00BB3AE9" w:rsidRPr="00632E8C" w:rsidRDefault="00BB3AE9" w:rsidP="00563084">
            <w:pPr>
              <w:jc w:val="both"/>
              <w:rPr>
                <w:rFonts w:ascii="Times New Roman" w:hAnsi="Times New Roman"/>
                <w:spacing w:val="10"/>
                <w:sz w:val="24"/>
                <w:szCs w:val="24"/>
              </w:rPr>
            </w:pPr>
          </w:p>
        </w:tc>
        <w:tc>
          <w:tcPr>
            <w:tcW w:w="5267" w:type="dxa"/>
          </w:tcPr>
          <w:p w:rsidR="00BB3AE9" w:rsidRPr="00632E8C" w:rsidRDefault="00BB3AE9" w:rsidP="00563084">
            <w:pPr>
              <w:jc w:val="both"/>
              <w:rPr>
                <w:rFonts w:ascii="Times New Roman" w:hAnsi="Times New Roman"/>
                <w:spacing w:val="10"/>
                <w:sz w:val="24"/>
                <w:szCs w:val="24"/>
              </w:rPr>
            </w:pPr>
          </w:p>
          <w:p w:rsidR="00BB3AE9" w:rsidRPr="00632E8C" w:rsidRDefault="00BB3AE9" w:rsidP="00563084">
            <w:pPr>
              <w:jc w:val="both"/>
              <w:rPr>
                <w:rFonts w:ascii="Times New Roman" w:hAnsi="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 xml:space="preserve">Особый режим использования </w:t>
            </w:r>
          </w:p>
        </w:tc>
        <w:tc>
          <w:tcPr>
            <w:tcW w:w="5267" w:type="dxa"/>
          </w:tcPr>
          <w:p w:rsidR="00BB3AE9" w:rsidRPr="00632E8C" w:rsidRDefault="00BB3AE9" w:rsidP="00563084">
            <w:pPr>
              <w:jc w:val="both"/>
              <w:rPr>
                <w:rFonts w:ascii="Times New Roman" w:hAnsi="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Площадь водного покрытия (м</w:t>
            </w:r>
            <w:r w:rsidRPr="00632E8C">
              <w:rPr>
                <w:rFonts w:ascii="Times New Roman" w:hAnsi="Times New Roman"/>
                <w:spacing w:val="10"/>
                <w:sz w:val="24"/>
                <w:szCs w:val="24"/>
                <w:vertAlign w:val="superscript"/>
              </w:rPr>
              <w:t>2</w:t>
            </w:r>
            <w:r w:rsidRPr="00632E8C">
              <w:rPr>
                <w:rFonts w:ascii="Times New Roman" w:hAnsi="Times New Roman"/>
                <w:spacing w:val="10"/>
                <w:sz w:val="24"/>
                <w:szCs w:val="24"/>
              </w:rPr>
              <w:t>)</w:t>
            </w:r>
          </w:p>
        </w:tc>
        <w:tc>
          <w:tcPr>
            <w:tcW w:w="5267" w:type="dxa"/>
          </w:tcPr>
          <w:p w:rsidR="00BB3AE9" w:rsidRPr="00632E8C" w:rsidRDefault="00BB3AE9" w:rsidP="00563084">
            <w:pPr>
              <w:jc w:val="both"/>
              <w:rPr>
                <w:rFonts w:ascii="Times New Roman" w:hAnsi="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Здания, сооружения, озеленение</w:t>
            </w:r>
          </w:p>
        </w:tc>
        <w:tc>
          <w:tcPr>
            <w:tcW w:w="5267" w:type="dxa"/>
          </w:tcPr>
          <w:p w:rsidR="00BB3AE9" w:rsidRPr="00563084" w:rsidRDefault="00BB3AE9" w:rsidP="00563084">
            <w:pPr>
              <w:pStyle w:val="BodyText"/>
              <w:rPr>
                <w:rFonts w:ascii="Times New Roman" w:hAnsi="Times New Roman" w:cs="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Инженерные коммуникации</w:t>
            </w:r>
          </w:p>
        </w:tc>
        <w:tc>
          <w:tcPr>
            <w:tcW w:w="5267" w:type="dxa"/>
          </w:tcPr>
          <w:p w:rsidR="00BB3AE9" w:rsidRPr="00632E8C" w:rsidRDefault="00BB3AE9" w:rsidP="00563084">
            <w:pPr>
              <w:jc w:val="both"/>
              <w:rPr>
                <w:rFonts w:ascii="Times New Roman" w:hAnsi="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Полезные ископаемые</w:t>
            </w:r>
          </w:p>
        </w:tc>
        <w:tc>
          <w:tcPr>
            <w:tcW w:w="5267" w:type="dxa"/>
          </w:tcPr>
          <w:p w:rsidR="00BB3AE9" w:rsidRPr="00632E8C" w:rsidRDefault="00BB3AE9" w:rsidP="00563084">
            <w:pPr>
              <w:jc w:val="both"/>
              <w:rPr>
                <w:rFonts w:ascii="Times New Roman" w:hAnsi="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Огородничество</w:t>
            </w:r>
          </w:p>
        </w:tc>
        <w:tc>
          <w:tcPr>
            <w:tcW w:w="5267" w:type="dxa"/>
          </w:tcPr>
          <w:p w:rsidR="00BB3AE9" w:rsidRPr="00632E8C" w:rsidRDefault="00BB3AE9" w:rsidP="00563084">
            <w:pPr>
              <w:jc w:val="both"/>
              <w:rPr>
                <w:rFonts w:ascii="Times New Roman" w:hAnsi="Times New Roman"/>
                <w:spacing w:val="10"/>
                <w:sz w:val="24"/>
                <w:szCs w:val="24"/>
              </w:rPr>
            </w:pPr>
          </w:p>
        </w:tc>
      </w:tr>
      <w:tr w:rsidR="00BB3AE9" w:rsidRPr="00632E8C" w:rsidTr="00FF34EC">
        <w:tc>
          <w:tcPr>
            <w:tcW w:w="4395"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Наличие межевых знаков</w:t>
            </w:r>
          </w:p>
        </w:tc>
        <w:tc>
          <w:tcPr>
            <w:tcW w:w="5267" w:type="dxa"/>
          </w:tcPr>
          <w:p w:rsidR="00BB3AE9" w:rsidRPr="00632E8C" w:rsidRDefault="00BB3AE9" w:rsidP="00563084">
            <w:pPr>
              <w:jc w:val="both"/>
              <w:rPr>
                <w:rFonts w:ascii="Times New Roman" w:hAnsi="Times New Roman"/>
                <w:spacing w:val="10"/>
                <w:sz w:val="24"/>
                <w:szCs w:val="24"/>
              </w:rPr>
            </w:pPr>
          </w:p>
        </w:tc>
      </w:tr>
    </w:tbl>
    <w:p w:rsidR="00BB3AE9" w:rsidRDefault="00BB3AE9" w:rsidP="00563084">
      <w:pPr>
        <w:pStyle w:val="ListBullet"/>
        <w:ind w:left="0" w:firstLine="0"/>
        <w:jc w:val="both"/>
        <w:rPr>
          <w:rFonts w:ascii="Times New Roman" w:hAnsi="Times New Roman" w:cs="Times New Roman"/>
          <w:spacing w:val="10"/>
        </w:rPr>
      </w:pPr>
    </w:p>
    <w:p w:rsidR="00BB3AE9" w:rsidRPr="00563084" w:rsidRDefault="00BB3AE9" w:rsidP="00563084">
      <w:pPr>
        <w:pStyle w:val="ListBullet"/>
        <w:ind w:left="0" w:firstLine="0"/>
        <w:jc w:val="both"/>
        <w:rPr>
          <w:rFonts w:ascii="Times New Roman" w:hAnsi="Times New Roman" w:cs="Times New Roman"/>
          <w:spacing w:val="10"/>
        </w:rPr>
      </w:pPr>
    </w:p>
    <w:tbl>
      <w:tblPr>
        <w:tblW w:w="0" w:type="auto"/>
        <w:tblLayout w:type="fixed"/>
        <w:tblLook w:val="0000"/>
      </w:tblPr>
      <w:tblGrid>
        <w:gridCol w:w="4672"/>
        <w:gridCol w:w="4672"/>
      </w:tblGrid>
      <w:tr w:rsidR="00BB3AE9" w:rsidRPr="00632E8C" w:rsidTr="00FF34EC">
        <w:tc>
          <w:tcPr>
            <w:tcW w:w="4672" w:type="dxa"/>
          </w:tcPr>
          <w:p w:rsidR="00BB3AE9" w:rsidRPr="00563084" w:rsidRDefault="00BB3AE9" w:rsidP="00563084">
            <w:pPr>
              <w:pStyle w:val="Heading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Арендодатель:</w:t>
            </w:r>
          </w:p>
          <w:p w:rsidR="00BB3AE9" w:rsidRPr="00632E8C" w:rsidRDefault="00BB3AE9" w:rsidP="00563084">
            <w:pPr>
              <w:jc w:val="both"/>
              <w:rPr>
                <w:rFonts w:ascii="Times New Roman" w:hAnsi="Times New Roman"/>
                <w:spacing w:val="10"/>
                <w:sz w:val="24"/>
                <w:szCs w:val="24"/>
              </w:rPr>
            </w:pPr>
          </w:p>
          <w:p w:rsidR="00BB3AE9" w:rsidRPr="00632E8C" w:rsidRDefault="00BB3AE9" w:rsidP="00563084">
            <w:pPr>
              <w:jc w:val="both"/>
              <w:rPr>
                <w:rFonts w:ascii="Times New Roman" w:hAnsi="Times New Roman"/>
                <w:spacing w:val="10"/>
                <w:sz w:val="24"/>
                <w:szCs w:val="24"/>
              </w:rPr>
            </w:pPr>
            <w:r>
              <w:rPr>
                <w:rFonts w:ascii="Times New Roman" w:hAnsi="Times New Roman"/>
                <w:spacing w:val="10"/>
                <w:sz w:val="24"/>
                <w:szCs w:val="24"/>
              </w:rPr>
              <w:t>____________________Ю. А. Довгаль</w:t>
            </w:r>
          </w:p>
        </w:tc>
        <w:tc>
          <w:tcPr>
            <w:tcW w:w="4672" w:type="dxa"/>
          </w:tcPr>
          <w:p w:rsidR="00BB3AE9" w:rsidRPr="00563084" w:rsidRDefault="00BB3AE9" w:rsidP="00563084">
            <w:pPr>
              <w:pStyle w:val="Heading3"/>
              <w:jc w:val="both"/>
              <w:rPr>
                <w:rFonts w:ascii="Times New Roman" w:hAnsi="Times New Roman" w:cs="Times New Roman"/>
                <w:b w:val="0"/>
                <w:bCs w:val="0"/>
                <w:spacing w:val="10"/>
                <w:sz w:val="24"/>
                <w:szCs w:val="24"/>
              </w:rPr>
            </w:pPr>
            <w:r w:rsidRPr="00563084">
              <w:rPr>
                <w:rFonts w:ascii="Times New Roman" w:hAnsi="Times New Roman" w:cs="Times New Roman"/>
                <w:b w:val="0"/>
                <w:bCs w:val="0"/>
                <w:spacing w:val="10"/>
                <w:sz w:val="24"/>
                <w:szCs w:val="24"/>
              </w:rPr>
              <w:t>Арендатор:</w:t>
            </w:r>
          </w:p>
          <w:p w:rsidR="00BB3AE9" w:rsidRPr="00632E8C" w:rsidRDefault="00BB3AE9" w:rsidP="00563084">
            <w:pPr>
              <w:jc w:val="both"/>
              <w:rPr>
                <w:rFonts w:ascii="Times New Roman" w:hAnsi="Times New Roman"/>
                <w:spacing w:val="10"/>
                <w:sz w:val="24"/>
                <w:szCs w:val="24"/>
              </w:rPr>
            </w:pPr>
          </w:p>
          <w:p w:rsidR="00BB3AE9" w:rsidRPr="00563084" w:rsidRDefault="00BB3AE9" w:rsidP="009D0943">
            <w:pPr>
              <w:pStyle w:val="Heading3"/>
              <w:jc w:val="both"/>
              <w:rPr>
                <w:rFonts w:ascii="Times New Roman" w:hAnsi="Times New Roman" w:cs="Times New Roman"/>
                <w:b w:val="0"/>
                <w:bCs w:val="0"/>
                <w:spacing w:val="10"/>
                <w:sz w:val="24"/>
                <w:szCs w:val="24"/>
              </w:rPr>
            </w:pPr>
            <w:r w:rsidRPr="00563084">
              <w:rPr>
                <w:rFonts w:ascii="Times New Roman" w:hAnsi="Times New Roman" w:cs="Times New Roman"/>
                <w:b w:val="0"/>
                <w:spacing w:val="10"/>
                <w:sz w:val="24"/>
                <w:szCs w:val="24"/>
              </w:rPr>
              <w:t xml:space="preserve">_______________  </w:t>
            </w:r>
          </w:p>
        </w:tc>
      </w:tr>
      <w:tr w:rsidR="00BB3AE9" w:rsidRPr="00632E8C" w:rsidTr="00FF34EC">
        <w:tc>
          <w:tcPr>
            <w:tcW w:w="4672" w:type="dxa"/>
          </w:tcPr>
          <w:p w:rsidR="00BB3AE9" w:rsidRPr="00632E8C" w:rsidRDefault="00BB3AE9" w:rsidP="00563084">
            <w:pPr>
              <w:jc w:val="both"/>
              <w:rPr>
                <w:rFonts w:ascii="Times New Roman" w:hAnsi="Times New Roman"/>
                <w:spacing w:val="10"/>
                <w:sz w:val="24"/>
                <w:szCs w:val="24"/>
              </w:rPr>
            </w:pPr>
            <w:r w:rsidRPr="00632E8C">
              <w:rPr>
                <w:rFonts w:ascii="Times New Roman" w:hAnsi="Times New Roman"/>
                <w:spacing w:val="10"/>
                <w:sz w:val="24"/>
                <w:szCs w:val="24"/>
              </w:rPr>
              <w:t>М.П.</w:t>
            </w:r>
          </w:p>
          <w:p w:rsidR="00BB3AE9" w:rsidRPr="00632E8C" w:rsidRDefault="00BB3AE9" w:rsidP="00563084">
            <w:pPr>
              <w:jc w:val="both"/>
              <w:rPr>
                <w:rFonts w:ascii="Times New Roman" w:hAnsi="Times New Roman"/>
                <w:spacing w:val="10"/>
                <w:sz w:val="24"/>
                <w:szCs w:val="24"/>
              </w:rPr>
            </w:pPr>
          </w:p>
        </w:tc>
        <w:tc>
          <w:tcPr>
            <w:tcW w:w="4672" w:type="dxa"/>
          </w:tcPr>
          <w:p w:rsidR="00BB3AE9" w:rsidRPr="00563084" w:rsidRDefault="00BB3AE9" w:rsidP="00563084">
            <w:pPr>
              <w:pStyle w:val="BodyText"/>
              <w:rPr>
                <w:rFonts w:ascii="Times New Roman" w:hAnsi="Times New Roman" w:cs="Times New Roman"/>
                <w:spacing w:val="10"/>
                <w:sz w:val="24"/>
                <w:szCs w:val="24"/>
              </w:rPr>
            </w:pPr>
            <w:r w:rsidRPr="00563084">
              <w:rPr>
                <w:rFonts w:ascii="Times New Roman" w:hAnsi="Times New Roman" w:cs="Times New Roman"/>
                <w:spacing w:val="10"/>
                <w:sz w:val="24"/>
                <w:szCs w:val="24"/>
              </w:rPr>
              <w:t>М.П.</w:t>
            </w:r>
          </w:p>
          <w:p w:rsidR="00BB3AE9" w:rsidRPr="00632E8C" w:rsidRDefault="00BB3AE9" w:rsidP="00563084">
            <w:pPr>
              <w:jc w:val="both"/>
              <w:rPr>
                <w:rFonts w:ascii="Times New Roman" w:hAnsi="Times New Roman"/>
                <w:spacing w:val="10"/>
                <w:sz w:val="24"/>
                <w:szCs w:val="24"/>
              </w:rPr>
            </w:pPr>
          </w:p>
        </w:tc>
      </w:tr>
    </w:tbl>
    <w:p w:rsidR="00BB3AE9" w:rsidRPr="00563084" w:rsidRDefault="00BB3AE9" w:rsidP="00563084">
      <w:pPr>
        <w:jc w:val="both"/>
        <w:rPr>
          <w:rFonts w:ascii="Times New Roman" w:hAnsi="Times New Roman"/>
          <w:spacing w:val="10"/>
          <w:sz w:val="24"/>
          <w:szCs w:val="24"/>
        </w:rPr>
      </w:pPr>
    </w:p>
    <w:p w:rsidR="00BB3AE9" w:rsidRPr="00563084" w:rsidRDefault="00BB3AE9" w:rsidP="00563084">
      <w:pPr>
        <w:jc w:val="both"/>
        <w:rPr>
          <w:rFonts w:ascii="Times New Roman" w:hAnsi="Times New Roman"/>
          <w:spacing w:val="10"/>
          <w:sz w:val="24"/>
          <w:szCs w:val="24"/>
        </w:rPr>
      </w:pPr>
    </w:p>
    <w:sectPr w:rsidR="00BB3AE9" w:rsidRPr="00563084"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E9" w:rsidRDefault="00BB3AE9" w:rsidP="007E4C4A">
      <w:pPr>
        <w:spacing w:after="0" w:line="240" w:lineRule="auto"/>
      </w:pPr>
      <w:r>
        <w:separator/>
      </w:r>
    </w:p>
  </w:endnote>
  <w:endnote w:type="continuationSeparator" w:id="1">
    <w:p w:rsidR="00BB3AE9" w:rsidRDefault="00BB3AE9"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E9" w:rsidRDefault="00BB3AE9" w:rsidP="007E4C4A">
      <w:pPr>
        <w:spacing w:after="0" w:line="240" w:lineRule="auto"/>
      </w:pPr>
      <w:r>
        <w:separator/>
      </w:r>
    </w:p>
  </w:footnote>
  <w:footnote w:type="continuationSeparator" w:id="1">
    <w:p w:rsidR="00BB3AE9" w:rsidRDefault="00BB3AE9" w:rsidP="007E4C4A">
      <w:pPr>
        <w:spacing w:after="0" w:line="240" w:lineRule="auto"/>
      </w:pPr>
      <w:r>
        <w:continuationSeparator/>
      </w:r>
    </w:p>
  </w:footnote>
  <w:footnote w:id="2">
    <w:p w:rsidR="00BB3AE9" w:rsidRDefault="00BB3AE9" w:rsidP="007E4C4A">
      <w:pPr>
        <w:pStyle w:val="FootnoteText"/>
      </w:pPr>
      <w:r>
        <w:rPr>
          <w:rStyle w:val="FootnoteReference"/>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проведении аукциона срок следующие документы:</w:t>
      </w:r>
    </w:p>
    <w:p w:rsidR="00BB3AE9" w:rsidRDefault="00BB3AE9" w:rsidP="007E4C4A">
      <w:pPr>
        <w:pStyle w:val="FootnoteText"/>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B3AE9" w:rsidRDefault="00BB3AE9" w:rsidP="007E4C4A">
      <w:pPr>
        <w:pStyle w:val="FootnoteText"/>
      </w:pPr>
      <w:r>
        <w:t>2) копии документов, удостоверяющих личность заявителя (для граждан);</w:t>
      </w:r>
    </w:p>
    <w:p w:rsidR="00BB3AE9" w:rsidRDefault="00BB3AE9" w:rsidP="007E4C4A">
      <w:pPr>
        <w:pStyle w:val="FootnoteText"/>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3AE9" w:rsidRDefault="00BB3AE9" w:rsidP="007E4C4A">
      <w:pPr>
        <w:pStyle w:val="FootnoteText"/>
      </w:pPr>
      <w:r>
        <w:t xml:space="preserve">4) документы, подтверждающие внесение задатка. </w:t>
      </w:r>
    </w:p>
    <w:p w:rsidR="00BB3AE9" w:rsidRDefault="00BB3AE9" w:rsidP="007E4C4A">
      <w:pPr>
        <w:pStyle w:val="FootnoteText"/>
      </w:pPr>
      <w:r>
        <w:t>Заявка подается в закрытом, целостном, не прозрачном конверте.</w:t>
      </w:r>
    </w:p>
  </w:footnote>
  <w:footnote w:id="3">
    <w:p w:rsidR="00BB3AE9" w:rsidRDefault="00BB3AE9" w:rsidP="007E4C4A">
      <w:pPr>
        <w:pStyle w:val="FootnoteText"/>
      </w:pPr>
      <w:r>
        <w:rPr>
          <w:rStyle w:val="FootnoteReference"/>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проведении аукциона срок следующие документы:</w:t>
      </w:r>
    </w:p>
    <w:p w:rsidR="00BB3AE9" w:rsidRDefault="00BB3AE9" w:rsidP="007E4C4A">
      <w:pPr>
        <w:pStyle w:val="FootnoteText"/>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B3AE9" w:rsidRDefault="00BB3AE9" w:rsidP="007E4C4A">
      <w:pPr>
        <w:pStyle w:val="FootnoteText"/>
      </w:pPr>
      <w:r>
        <w:t>2) копии документов, удостоверяющих личность заявителя (для граждан);</w:t>
      </w:r>
    </w:p>
    <w:p w:rsidR="00BB3AE9" w:rsidRDefault="00BB3AE9" w:rsidP="007E4C4A">
      <w:pPr>
        <w:pStyle w:val="FootnoteText"/>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3AE9" w:rsidRDefault="00BB3AE9" w:rsidP="007E4C4A">
      <w:pPr>
        <w:pStyle w:val="FootnoteText"/>
      </w:pPr>
      <w:r>
        <w:t xml:space="preserve">4) документы, подтверждающие внесение задатка. </w:t>
      </w:r>
    </w:p>
    <w:p w:rsidR="00BB3AE9" w:rsidRDefault="00BB3AE9" w:rsidP="007E4C4A">
      <w:pPr>
        <w:pStyle w:val="FootnoteText"/>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06D5C"/>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540"/>
        </w:tabs>
        <w:ind w:left="54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6">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7">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8">
    <w:nsid w:val="35D728C2"/>
    <w:multiLevelType w:val="singleLevel"/>
    <w:tmpl w:val="AA8435E2"/>
    <w:lvl w:ilvl="0">
      <w:start w:val="4"/>
      <w:numFmt w:val="decimal"/>
      <w:lvlText w:val="4.%1."/>
      <w:legacy w:legacy="1" w:legacySpace="0" w:legacyIndent="456"/>
      <w:lvlJc w:val="left"/>
      <w:rPr>
        <w:rFonts w:ascii="Times New Roman" w:hAnsi="Times New Roman" w:cs="Times New Roman" w:hint="default"/>
      </w:rPr>
    </w:lvl>
  </w:abstractNum>
  <w:abstractNum w:abstractNumId="9">
    <w:nsid w:val="391805FA"/>
    <w:multiLevelType w:val="hybridMultilevel"/>
    <w:tmpl w:val="354E3D32"/>
    <w:lvl w:ilvl="0" w:tplc="20E0766E">
      <w:start w:val="4"/>
      <w:numFmt w:val="decimal"/>
      <w:lvlText w:val="%1."/>
      <w:lvlJc w:val="left"/>
      <w:pPr>
        <w:tabs>
          <w:tab w:val="num" w:pos="379"/>
        </w:tabs>
        <w:ind w:left="379" w:hanging="360"/>
      </w:pPr>
      <w:rPr>
        <w:rFonts w:cs="Times New Roman" w:hint="default"/>
        <w:b/>
      </w:rPr>
    </w:lvl>
    <w:lvl w:ilvl="1" w:tplc="04190019" w:tentative="1">
      <w:start w:val="1"/>
      <w:numFmt w:val="lowerLetter"/>
      <w:lvlText w:val="%2."/>
      <w:lvlJc w:val="left"/>
      <w:pPr>
        <w:tabs>
          <w:tab w:val="num" w:pos="1099"/>
        </w:tabs>
        <w:ind w:left="1099" w:hanging="360"/>
      </w:pPr>
      <w:rPr>
        <w:rFonts w:cs="Times New Roman"/>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10">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11">
    <w:nsid w:val="41A17FA3"/>
    <w:multiLevelType w:val="hybridMultilevel"/>
    <w:tmpl w:val="52A056C6"/>
    <w:lvl w:ilvl="0" w:tplc="7004BCC6">
      <w:start w:val="8"/>
      <w:numFmt w:val="decimal"/>
      <w:lvlText w:val="%1."/>
      <w:lvlJc w:val="left"/>
      <w:pPr>
        <w:tabs>
          <w:tab w:val="num" w:pos="449"/>
        </w:tabs>
        <w:ind w:left="449" w:hanging="420"/>
      </w:pPr>
      <w:rPr>
        <w:rFonts w:cs="Times New Roman" w:hint="default"/>
        <w:b/>
      </w:rPr>
    </w:lvl>
    <w:lvl w:ilvl="1" w:tplc="673AB60A">
      <w:numFmt w:val="none"/>
      <w:lvlText w:val=""/>
      <w:lvlJc w:val="left"/>
      <w:pPr>
        <w:tabs>
          <w:tab w:val="num" w:pos="360"/>
        </w:tabs>
      </w:pPr>
      <w:rPr>
        <w:rFonts w:cs="Times New Roman"/>
      </w:rPr>
    </w:lvl>
    <w:lvl w:ilvl="2" w:tplc="3BA6ABEC">
      <w:numFmt w:val="none"/>
      <w:lvlText w:val=""/>
      <w:lvlJc w:val="left"/>
      <w:pPr>
        <w:tabs>
          <w:tab w:val="num" w:pos="360"/>
        </w:tabs>
      </w:pPr>
      <w:rPr>
        <w:rFonts w:cs="Times New Roman"/>
      </w:rPr>
    </w:lvl>
    <w:lvl w:ilvl="3" w:tplc="021059A6">
      <w:numFmt w:val="none"/>
      <w:lvlText w:val=""/>
      <w:lvlJc w:val="left"/>
      <w:pPr>
        <w:tabs>
          <w:tab w:val="num" w:pos="360"/>
        </w:tabs>
      </w:pPr>
      <w:rPr>
        <w:rFonts w:cs="Times New Roman"/>
      </w:rPr>
    </w:lvl>
    <w:lvl w:ilvl="4" w:tplc="A1E44FF4">
      <w:numFmt w:val="none"/>
      <w:lvlText w:val=""/>
      <w:lvlJc w:val="left"/>
      <w:pPr>
        <w:tabs>
          <w:tab w:val="num" w:pos="360"/>
        </w:tabs>
      </w:pPr>
      <w:rPr>
        <w:rFonts w:cs="Times New Roman"/>
      </w:rPr>
    </w:lvl>
    <w:lvl w:ilvl="5" w:tplc="D9BCBCD0">
      <w:numFmt w:val="none"/>
      <w:lvlText w:val=""/>
      <w:lvlJc w:val="left"/>
      <w:pPr>
        <w:tabs>
          <w:tab w:val="num" w:pos="360"/>
        </w:tabs>
      </w:pPr>
      <w:rPr>
        <w:rFonts w:cs="Times New Roman"/>
      </w:rPr>
    </w:lvl>
    <w:lvl w:ilvl="6" w:tplc="F52A16A0">
      <w:numFmt w:val="none"/>
      <w:lvlText w:val=""/>
      <w:lvlJc w:val="left"/>
      <w:pPr>
        <w:tabs>
          <w:tab w:val="num" w:pos="360"/>
        </w:tabs>
      </w:pPr>
      <w:rPr>
        <w:rFonts w:cs="Times New Roman"/>
      </w:rPr>
    </w:lvl>
    <w:lvl w:ilvl="7" w:tplc="3EFA8CD2">
      <w:numFmt w:val="none"/>
      <w:lvlText w:val=""/>
      <w:lvlJc w:val="left"/>
      <w:pPr>
        <w:tabs>
          <w:tab w:val="num" w:pos="360"/>
        </w:tabs>
      </w:pPr>
      <w:rPr>
        <w:rFonts w:cs="Times New Roman"/>
      </w:rPr>
    </w:lvl>
    <w:lvl w:ilvl="8" w:tplc="DB70F826">
      <w:numFmt w:val="none"/>
      <w:lvlText w:val=""/>
      <w:lvlJc w:val="left"/>
      <w:pPr>
        <w:tabs>
          <w:tab w:val="num" w:pos="360"/>
        </w:tabs>
      </w:pPr>
      <w:rPr>
        <w:rFonts w:cs="Times New Roman"/>
      </w:rPr>
    </w:lvl>
  </w:abstractNum>
  <w:abstractNum w:abstractNumId="12">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13">
    <w:nsid w:val="45CE2076"/>
    <w:multiLevelType w:val="hybridMultilevel"/>
    <w:tmpl w:val="83A49BAE"/>
    <w:lvl w:ilvl="0" w:tplc="FED6FE36">
      <w:start w:val="7"/>
      <w:numFmt w:val="decimal"/>
      <w:lvlText w:val="%1."/>
      <w:lvlJc w:val="left"/>
      <w:pPr>
        <w:tabs>
          <w:tab w:val="num" w:pos="459"/>
        </w:tabs>
        <w:ind w:left="459" w:hanging="435"/>
      </w:pPr>
      <w:rPr>
        <w:rFonts w:cs="Times New Roman" w:hint="default"/>
        <w:b/>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14">
    <w:nsid w:val="504D5692"/>
    <w:multiLevelType w:val="hybridMultilevel"/>
    <w:tmpl w:val="7294042E"/>
    <w:lvl w:ilvl="0" w:tplc="C6F8AC8E">
      <w:start w:val="1"/>
      <w:numFmt w:val="decimal"/>
      <w:lvlText w:val="%1."/>
      <w:lvlJc w:val="left"/>
      <w:pPr>
        <w:tabs>
          <w:tab w:val="num" w:pos="484"/>
        </w:tabs>
        <w:ind w:left="484" w:hanging="465"/>
      </w:pPr>
      <w:rPr>
        <w:rFonts w:cs="Times New Roman" w:hint="default"/>
      </w:rPr>
    </w:lvl>
    <w:lvl w:ilvl="1" w:tplc="791811B4">
      <w:numFmt w:val="none"/>
      <w:lvlText w:val=""/>
      <w:lvlJc w:val="left"/>
      <w:pPr>
        <w:tabs>
          <w:tab w:val="num" w:pos="360"/>
        </w:tabs>
      </w:pPr>
      <w:rPr>
        <w:rFonts w:cs="Times New Roman"/>
      </w:rPr>
    </w:lvl>
    <w:lvl w:ilvl="2" w:tplc="75BE8DE8">
      <w:numFmt w:val="none"/>
      <w:lvlText w:val=""/>
      <w:lvlJc w:val="left"/>
      <w:pPr>
        <w:tabs>
          <w:tab w:val="num" w:pos="360"/>
        </w:tabs>
      </w:pPr>
      <w:rPr>
        <w:rFonts w:cs="Times New Roman"/>
      </w:rPr>
    </w:lvl>
    <w:lvl w:ilvl="3" w:tplc="738AE0B0">
      <w:numFmt w:val="none"/>
      <w:lvlText w:val=""/>
      <w:lvlJc w:val="left"/>
      <w:pPr>
        <w:tabs>
          <w:tab w:val="num" w:pos="360"/>
        </w:tabs>
      </w:pPr>
      <w:rPr>
        <w:rFonts w:cs="Times New Roman"/>
      </w:rPr>
    </w:lvl>
    <w:lvl w:ilvl="4" w:tplc="4594A9B0">
      <w:numFmt w:val="none"/>
      <w:lvlText w:val=""/>
      <w:lvlJc w:val="left"/>
      <w:pPr>
        <w:tabs>
          <w:tab w:val="num" w:pos="360"/>
        </w:tabs>
      </w:pPr>
      <w:rPr>
        <w:rFonts w:cs="Times New Roman"/>
      </w:rPr>
    </w:lvl>
    <w:lvl w:ilvl="5" w:tplc="600AC68E">
      <w:numFmt w:val="none"/>
      <w:lvlText w:val=""/>
      <w:lvlJc w:val="left"/>
      <w:pPr>
        <w:tabs>
          <w:tab w:val="num" w:pos="360"/>
        </w:tabs>
      </w:pPr>
      <w:rPr>
        <w:rFonts w:cs="Times New Roman"/>
      </w:rPr>
    </w:lvl>
    <w:lvl w:ilvl="6" w:tplc="C9706462">
      <w:numFmt w:val="none"/>
      <w:lvlText w:val=""/>
      <w:lvlJc w:val="left"/>
      <w:pPr>
        <w:tabs>
          <w:tab w:val="num" w:pos="360"/>
        </w:tabs>
      </w:pPr>
      <w:rPr>
        <w:rFonts w:cs="Times New Roman"/>
      </w:rPr>
    </w:lvl>
    <w:lvl w:ilvl="7" w:tplc="695A04AA">
      <w:numFmt w:val="none"/>
      <w:lvlText w:val=""/>
      <w:lvlJc w:val="left"/>
      <w:pPr>
        <w:tabs>
          <w:tab w:val="num" w:pos="360"/>
        </w:tabs>
      </w:pPr>
      <w:rPr>
        <w:rFonts w:cs="Times New Roman"/>
      </w:rPr>
    </w:lvl>
    <w:lvl w:ilvl="8" w:tplc="546C3FF8">
      <w:numFmt w:val="none"/>
      <w:lvlText w:val=""/>
      <w:lvlJc w:val="left"/>
      <w:pPr>
        <w:tabs>
          <w:tab w:val="num" w:pos="360"/>
        </w:tabs>
      </w:pPr>
      <w:rPr>
        <w:rFonts w:cs="Times New Roman"/>
      </w:rPr>
    </w:lvl>
  </w:abstractNum>
  <w:abstractNum w:abstractNumId="15">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16">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17">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18">
    <w:nsid w:val="74D84ECA"/>
    <w:multiLevelType w:val="singleLevel"/>
    <w:tmpl w:val="02EA2450"/>
    <w:lvl w:ilvl="0">
      <w:start w:val="1"/>
      <w:numFmt w:val="decimal"/>
      <w:lvlText w:val="%1)"/>
      <w:legacy w:legacy="1" w:legacySpace="0" w:legacyIndent="365"/>
      <w:lvlJc w:val="left"/>
      <w:rPr>
        <w:rFonts w:ascii="Times New Roman" w:hAnsi="Times New Roman" w:cs="Times New Roman" w:hint="default"/>
      </w:rPr>
    </w:lvl>
  </w:abstractNum>
  <w:abstractNum w:abstractNumId="19">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20">
    <w:nsid w:val="791B4858"/>
    <w:multiLevelType w:val="hybridMultilevel"/>
    <w:tmpl w:val="E75A2B46"/>
    <w:lvl w:ilvl="0" w:tplc="667288C4">
      <w:start w:val="5"/>
      <w:numFmt w:val="decimal"/>
      <w:lvlText w:val="%1."/>
      <w:lvlJc w:val="left"/>
      <w:pPr>
        <w:tabs>
          <w:tab w:val="num" w:pos="3621"/>
        </w:tabs>
        <w:ind w:left="3621" w:hanging="360"/>
      </w:pPr>
      <w:rPr>
        <w:rFonts w:cs="Times New Roman" w:hint="default"/>
        <w:b/>
      </w:rPr>
    </w:lvl>
    <w:lvl w:ilvl="1" w:tplc="04190019" w:tentative="1">
      <w:start w:val="1"/>
      <w:numFmt w:val="lowerLetter"/>
      <w:lvlText w:val="%2."/>
      <w:lvlJc w:val="left"/>
      <w:pPr>
        <w:tabs>
          <w:tab w:val="num" w:pos="4341"/>
        </w:tabs>
        <w:ind w:left="4341" w:hanging="360"/>
      </w:pPr>
      <w:rPr>
        <w:rFonts w:cs="Times New Roman"/>
      </w:rPr>
    </w:lvl>
    <w:lvl w:ilvl="2" w:tplc="0419001B" w:tentative="1">
      <w:start w:val="1"/>
      <w:numFmt w:val="lowerRoman"/>
      <w:lvlText w:val="%3."/>
      <w:lvlJc w:val="right"/>
      <w:pPr>
        <w:tabs>
          <w:tab w:val="num" w:pos="5061"/>
        </w:tabs>
        <w:ind w:left="5061" w:hanging="180"/>
      </w:pPr>
      <w:rPr>
        <w:rFonts w:cs="Times New Roman"/>
      </w:rPr>
    </w:lvl>
    <w:lvl w:ilvl="3" w:tplc="0419000F" w:tentative="1">
      <w:start w:val="1"/>
      <w:numFmt w:val="decimal"/>
      <w:lvlText w:val="%4."/>
      <w:lvlJc w:val="left"/>
      <w:pPr>
        <w:tabs>
          <w:tab w:val="num" w:pos="5781"/>
        </w:tabs>
        <w:ind w:left="5781" w:hanging="360"/>
      </w:pPr>
      <w:rPr>
        <w:rFonts w:cs="Times New Roman"/>
      </w:rPr>
    </w:lvl>
    <w:lvl w:ilvl="4" w:tplc="04190019" w:tentative="1">
      <w:start w:val="1"/>
      <w:numFmt w:val="lowerLetter"/>
      <w:lvlText w:val="%5."/>
      <w:lvlJc w:val="left"/>
      <w:pPr>
        <w:tabs>
          <w:tab w:val="num" w:pos="6501"/>
        </w:tabs>
        <w:ind w:left="6501" w:hanging="360"/>
      </w:pPr>
      <w:rPr>
        <w:rFonts w:cs="Times New Roman"/>
      </w:rPr>
    </w:lvl>
    <w:lvl w:ilvl="5" w:tplc="0419001B" w:tentative="1">
      <w:start w:val="1"/>
      <w:numFmt w:val="lowerRoman"/>
      <w:lvlText w:val="%6."/>
      <w:lvlJc w:val="right"/>
      <w:pPr>
        <w:tabs>
          <w:tab w:val="num" w:pos="7221"/>
        </w:tabs>
        <w:ind w:left="7221" w:hanging="180"/>
      </w:pPr>
      <w:rPr>
        <w:rFonts w:cs="Times New Roman"/>
      </w:rPr>
    </w:lvl>
    <w:lvl w:ilvl="6" w:tplc="0419000F" w:tentative="1">
      <w:start w:val="1"/>
      <w:numFmt w:val="decimal"/>
      <w:lvlText w:val="%7."/>
      <w:lvlJc w:val="left"/>
      <w:pPr>
        <w:tabs>
          <w:tab w:val="num" w:pos="7941"/>
        </w:tabs>
        <w:ind w:left="7941" w:hanging="360"/>
      </w:pPr>
      <w:rPr>
        <w:rFonts w:cs="Times New Roman"/>
      </w:rPr>
    </w:lvl>
    <w:lvl w:ilvl="7" w:tplc="04190019" w:tentative="1">
      <w:start w:val="1"/>
      <w:numFmt w:val="lowerLetter"/>
      <w:lvlText w:val="%8."/>
      <w:lvlJc w:val="left"/>
      <w:pPr>
        <w:tabs>
          <w:tab w:val="num" w:pos="8661"/>
        </w:tabs>
        <w:ind w:left="8661" w:hanging="360"/>
      </w:pPr>
      <w:rPr>
        <w:rFonts w:cs="Times New Roman"/>
      </w:rPr>
    </w:lvl>
    <w:lvl w:ilvl="8" w:tplc="0419001B" w:tentative="1">
      <w:start w:val="1"/>
      <w:numFmt w:val="lowerRoman"/>
      <w:lvlText w:val="%9."/>
      <w:lvlJc w:val="right"/>
      <w:pPr>
        <w:tabs>
          <w:tab w:val="num" w:pos="9381"/>
        </w:tabs>
        <w:ind w:left="9381"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3"/>
  </w:num>
  <w:num w:numId="15">
    <w:abstractNumId w:val="4"/>
  </w:num>
  <w:num w:numId="16">
    <w:abstractNumId w:val="16"/>
  </w:num>
  <w:num w:numId="17">
    <w:abstractNumId w:val="16"/>
    <w:lvlOverride w:ilvl="0">
      <w:lvl w:ilvl="0">
        <w:start w:val="1"/>
        <w:numFmt w:val="decimal"/>
        <w:lvlText w:val="3.1.%1."/>
        <w:legacy w:legacy="1" w:legacySpace="0" w:legacyIndent="724"/>
        <w:lvlJc w:val="left"/>
        <w:rPr>
          <w:rFonts w:ascii="Times New Roman" w:hAnsi="Times New Roman" w:cs="Times New Roman" w:hint="default"/>
        </w:rPr>
      </w:lvl>
    </w:lvlOverride>
  </w:num>
  <w:num w:numId="18">
    <w:abstractNumId w:val="6"/>
  </w:num>
  <w:num w:numId="19">
    <w:abstractNumId w:val="6"/>
    <w:lvlOverride w:ilvl="0">
      <w:lvl w:ilvl="0">
        <w:start w:val="1"/>
        <w:numFmt w:val="decimal"/>
        <w:lvlText w:val="%1)"/>
        <w:legacy w:legacy="1" w:legacySpace="0" w:legacyIndent="365"/>
        <w:lvlJc w:val="left"/>
        <w:rPr>
          <w:rFonts w:ascii="Times New Roman" w:hAnsi="Times New Roman" w:cs="Times New Roman" w:hint="default"/>
        </w:rPr>
      </w:lvl>
    </w:lvlOverride>
  </w:num>
  <w:num w:numId="20">
    <w:abstractNumId w:val="7"/>
  </w:num>
  <w:num w:numId="21">
    <w:abstractNumId w:val="12"/>
  </w:num>
  <w:num w:numId="22">
    <w:abstractNumId w:val="18"/>
  </w:num>
  <w:num w:numId="23">
    <w:abstractNumId w:val="15"/>
  </w:num>
  <w:num w:numId="24">
    <w:abstractNumId w:val="8"/>
  </w:num>
  <w:num w:numId="25">
    <w:abstractNumId w:val="10"/>
  </w:num>
  <w:num w:numId="26">
    <w:abstractNumId w:val="19"/>
  </w:num>
  <w:num w:numId="27">
    <w:abstractNumId w:val="5"/>
  </w:num>
  <w:num w:numId="28">
    <w:abstractNumId w:val="17"/>
  </w:num>
  <w:num w:numId="29">
    <w:abstractNumId w:val="14"/>
  </w:num>
  <w:num w:numId="30">
    <w:abstractNumId w:val="11"/>
  </w:num>
  <w:num w:numId="31">
    <w:abstractNumId w:val="13"/>
  </w:num>
  <w:num w:numId="32">
    <w:abstractNumId w:val="20"/>
  </w:num>
  <w:num w:numId="33">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C4A"/>
    <w:rsid w:val="00004E2F"/>
    <w:rsid w:val="00021241"/>
    <w:rsid w:val="0004083D"/>
    <w:rsid w:val="00042F4D"/>
    <w:rsid w:val="00054099"/>
    <w:rsid w:val="0005494A"/>
    <w:rsid w:val="0006236C"/>
    <w:rsid w:val="0007724E"/>
    <w:rsid w:val="00077915"/>
    <w:rsid w:val="00084BC8"/>
    <w:rsid w:val="000F7329"/>
    <w:rsid w:val="00104BF0"/>
    <w:rsid w:val="0019093A"/>
    <w:rsid w:val="001917D7"/>
    <w:rsid w:val="00197BF8"/>
    <w:rsid w:val="001C6EC4"/>
    <w:rsid w:val="001E769C"/>
    <w:rsid w:val="002057C4"/>
    <w:rsid w:val="0025335D"/>
    <w:rsid w:val="00262006"/>
    <w:rsid w:val="002C3C82"/>
    <w:rsid w:val="002D4A23"/>
    <w:rsid w:val="002E4D39"/>
    <w:rsid w:val="00304422"/>
    <w:rsid w:val="00345025"/>
    <w:rsid w:val="00373CEB"/>
    <w:rsid w:val="003807E9"/>
    <w:rsid w:val="00397370"/>
    <w:rsid w:val="003A6932"/>
    <w:rsid w:val="003B3581"/>
    <w:rsid w:val="004071EF"/>
    <w:rsid w:val="00426191"/>
    <w:rsid w:val="0042672E"/>
    <w:rsid w:val="00466CA5"/>
    <w:rsid w:val="00471A1D"/>
    <w:rsid w:val="00490E0E"/>
    <w:rsid w:val="00493C47"/>
    <w:rsid w:val="004D34B8"/>
    <w:rsid w:val="004D64D6"/>
    <w:rsid w:val="004F1396"/>
    <w:rsid w:val="004F254C"/>
    <w:rsid w:val="00504FCD"/>
    <w:rsid w:val="0053037F"/>
    <w:rsid w:val="005375E1"/>
    <w:rsid w:val="005515F9"/>
    <w:rsid w:val="00554999"/>
    <w:rsid w:val="0056287B"/>
    <w:rsid w:val="00563084"/>
    <w:rsid w:val="00585E5A"/>
    <w:rsid w:val="005954DF"/>
    <w:rsid w:val="0059754A"/>
    <w:rsid w:val="005B2FEC"/>
    <w:rsid w:val="005C20F2"/>
    <w:rsid w:val="005F0690"/>
    <w:rsid w:val="005F06E8"/>
    <w:rsid w:val="005F6104"/>
    <w:rsid w:val="00627D73"/>
    <w:rsid w:val="00632E8C"/>
    <w:rsid w:val="00634F45"/>
    <w:rsid w:val="006369BC"/>
    <w:rsid w:val="00665A8C"/>
    <w:rsid w:val="00673768"/>
    <w:rsid w:val="00693317"/>
    <w:rsid w:val="006A27E3"/>
    <w:rsid w:val="006B0C76"/>
    <w:rsid w:val="006B378E"/>
    <w:rsid w:val="006B73AB"/>
    <w:rsid w:val="006F3F78"/>
    <w:rsid w:val="006F7866"/>
    <w:rsid w:val="007141EA"/>
    <w:rsid w:val="007160A8"/>
    <w:rsid w:val="0076075F"/>
    <w:rsid w:val="00765014"/>
    <w:rsid w:val="0077208B"/>
    <w:rsid w:val="00775634"/>
    <w:rsid w:val="00790C10"/>
    <w:rsid w:val="00794E20"/>
    <w:rsid w:val="007A54B9"/>
    <w:rsid w:val="007A595D"/>
    <w:rsid w:val="007B19EA"/>
    <w:rsid w:val="007B3D7D"/>
    <w:rsid w:val="007D3D78"/>
    <w:rsid w:val="007D757A"/>
    <w:rsid w:val="007E4C4A"/>
    <w:rsid w:val="00833658"/>
    <w:rsid w:val="00851B13"/>
    <w:rsid w:val="00857FD8"/>
    <w:rsid w:val="00861A1C"/>
    <w:rsid w:val="0086379D"/>
    <w:rsid w:val="00891756"/>
    <w:rsid w:val="00897D5A"/>
    <w:rsid w:val="008B29B9"/>
    <w:rsid w:val="008B5D55"/>
    <w:rsid w:val="008E5E14"/>
    <w:rsid w:val="008E79E6"/>
    <w:rsid w:val="008F081C"/>
    <w:rsid w:val="00901A90"/>
    <w:rsid w:val="00906148"/>
    <w:rsid w:val="0093583C"/>
    <w:rsid w:val="009370DB"/>
    <w:rsid w:val="0094085B"/>
    <w:rsid w:val="00942844"/>
    <w:rsid w:val="00952F83"/>
    <w:rsid w:val="00955F45"/>
    <w:rsid w:val="00956250"/>
    <w:rsid w:val="00997D93"/>
    <w:rsid w:val="009A7D6A"/>
    <w:rsid w:val="009B26C7"/>
    <w:rsid w:val="009D0943"/>
    <w:rsid w:val="009E4641"/>
    <w:rsid w:val="009F139A"/>
    <w:rsid w:val="009F59D3"/>
    <w:rsid w:val="009F7080"/>
    <w:rsid w:val="00A06C2D"/>
    <w:rsid w:val="00A15764"/>
    <w:rsid w:val="00A324FD"/>
    <w:rsid w:val="00A47EA9"/>
    <w:rsid w:val="00A60D70"/>
    <w:rsid w:val="00A60D95"/>
    <w:rsid w:val="00A64EFB"/>
    <w:rsid w:val="00A87330"/>
    <w:rsid w:val="00A95D48"/>
    <w:rsid w:val="00AA0F09"/>
    <w:rsid w:val="00AB5944"/>
    <w:rsid w:val="00AC1CD9"/>
    <w:rsid w:val="00AC2E40"/>
    <w:rsid w:val="00AE6EFE"/>
    <w:rsid w:val="00B172A0"/>
    <w:rsid w:val="00B26279"/>
    <w:rsid w:val="00B40B6F"/>
    <w:rsid w:val="00B71CCE"/>
    <w:rsid w:val="00B94885"/>
    <w:rsid w:val="00BA1D53"/>
    <w:rsid w:val="00BA7596"/>
    <w:rsid w:val="00BB3AE9"/>
    <w:rsid w:val="00BF1593"/>
    <w:rsid w:val="00BF307B"/>
    <w:rsid w:val="00BF4DFA"/>
    <w:rsid w:val="00BF7058"/>
    <w:rsid w:val="00C0355C"/>
    <w:rsid w:val="00C1300B"/>
    <w:rsid w:val="00C27740"/>
    <w:rsid w:val="00C27DDC"/>
    <w:rsid w:val="00C35BB7"/>
    <w:rsid w:val="00C36610"/>
    <w:rsid w:val="00C44CCA"/>
    <w:rsid w:val="00C54DE2"/>
    <w:rsid w:val="00C61D3D"/>
    <w:rsid w:val="00C713F4"/>
    <w:rsid w:val="00C816BA"/>
    <w:rsid w:val="00C82714"/>
    <w:rsid w:val="00C867E0"/>
    <w:rsid w:val="00CD0E40"/>
    <w:rsid w:val="00CE5276"/>
    <w:rsid w:val="00D30B7C"/>
    <w:rsid w:val="00D33528"/>
    <w:rsid w:val="00D33590"/>
    <w:rsid w:val="00D34BBB"/>
    <w:rsid w:val="00D3647C"/>
    <w:rsid w:val="00D43FF7"/>
    <w:rsid w:val="00DC6521"/>
    <w:rsid w:val="00DE4058"/>
    <w:rsid w:val="00DF5D2B"/>
    <w:rsid w:val="00E17048"/>
    <w:rsid w:val="00E17BE2"/>
    <w:rsid w:val="00E2181C"/>
    <w:rsid w:val="00E80D4C"/>
    <w:rsid w:val="00E82DE8"/>
    <w:rsid w:val="00E83E62"/>
    <w:rsid w:val="00E918F0"/>
    <w:rsid w:val="00E94BB4"/>
    <w:rsid w:val="00EA78B4"/>
    <w:rsid w:val="00EB09E6"/>
    <w:rsid w:val="00EB3154"/>
    <w:rsid w:val="00ED1F87"/>
    <w:rsid w:val="00ED5E2F"/>
    <w:rsid w:val="00EE0264"/>
    <w:rsid w:val="00F11548"/>
    <w:rsid w:val="00F1524A"/>
    <w:rsid w:val="00F157DE"/>
    <w:rsid w:val="00F158DC"/>
    <w:rsid w:val="00F203D9"/>
    <w:rsid w:val="00F35B30"/>
    <w:rsid w:val="00F50A27"/>
    <w:rsid w:val="00F64DD4"/>
    <w:rsid w:val="00F91641"/>
    <w:rsid w:val="00FC003F"/>
    <w:rsid w:val="00FC3D18"/>
    <w:rsid w:val="00FE6C88"/>
    <w:rsid w:val="00FF34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28"/>
    <w:pPr>
      <w:spacing w:after="200" w:line="276" w:lineRule="auto"/>
    </w:pPr>
  </w:style>
  <w:style w:type="paragraph" w:styleId="Heading1">
    <w:name w:val="heading 1"/>
    <w:basedOn w:val="Normal"/>
    <w:next w:val="Normal"/>
    <w:link w:val="Heading1Char"/>
    <w:uiPriority w:val="99"/>
    <w:qFormat/>
    <w:rsid w:val="007E4C4A"/>
    <w:pPr>
      <w:keepNext/>
      <w:tabs>
        <w:tab w:val="num" w:pos="0"/>
      </w:tabs>
      <w:spacing w:before="240" w:after="60" w:line="240" w:lineRule="auto"/>
      <w:ind w:left="432" w:hanging="432"/>
      <w:outlineLvl w:val="0"/>
    </w:pPr>
    <w:rPr>
      <w:rFonts w:ascii="Arial" w:hAnsi="Arial" w:cs="Arial"/>
      <w:b/>
      <w:bCs/>
      <w:kern w:val="1"/>
      <w:sz w:val="32"/>
      <w:szCs w:val="32"/>
      <w:lang w:eastAsia="ar-SA"/>
    </w:rPr>
  </w:style>
  <w:style w:type="paragraph" w:styleId="Heading2">
    <w:name w:val="heading 2"/>
    <w:basedOn w:val="Normal"/>
    <w:next w:val="Normal"/>
    <w:link w:val="Heading2Char"/>
    <w:uiPriority w:val="99"/>
    <w:qFormat/>
    <w:rsid w:val="007E4C4A"/>
    <w:pPr>
      <w:keepNext/>
      <w:tabs>
        <w:tab w:val="num" w:pos="0"/>
      </w:tabs>
      <w:spacing w:before="240" w:after="60" w:line="240" w:lineRule="auto"/>
      <w:ind w:left="576" w:hanging="576"/>
      <w:jc w:val="both"/>
      <w:outlineLvl w:val="1"/>
    </w:pPr>
    <w:rPr>
      <w:rFonts w:ascii="Arial" w:hAnsi="Arial" w:cs="Arial"/>
      <w:b/>
      <w:bCs/>
      <w:i/>
      <w:iCs/>
      <w:sz w:val="20"/>
      <w:szCs w:val="20"/>
      <w:lang w:eastAsia="ar-SA"/>
    </w:rPr>
  </w:style>
  <w:style w:type="paragraph" w:styleId="Heading3">
    <w:name w:val="heading 3"/>
    <w:basedOn w:val="Normal"/>
    <w:next w:val="Normal"/>
    <w:link w:val="Heading3Char"/>
    <w:uiPriority w:val="99"/>
    <w:qFormat/>
    <w:rsid w:val="007E4C4A"/>
    <w:pPr>
      <w:keepNext/>
      <w:keepLines/>
      <w:tabs>
        <w:tab w:val="num" w:pos="0"/>
      </w:tabs>
      <w:spacing w:after="0" w:line="240" w:lineRule="auto"/>
      <w:ind w:left="720" w:hanging="720"/>
      <w:outlineLvl w:val="2"/>
    </w:pPr>
    <w:rPr>
      <w:rFonts w:ascii="Bookman Old Style" w:hAnsi="Bookman Old Style" w:cs="Bookman Old Style"/>
      <w:b/>
      <w:bCs/>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C4A"/>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7E4C4A"/>
    <w:rPr>
      <w:rFonts w:ascii="Arial" w:hAnsi="Arial" w:cs="Arial"/>
      <w:b/>
      <w:bCs/>
      <w:i/>
      <w:iCs/>
      <w:sz w:val="20"/>
      <w:szCs w:val="20"/>
      <w:lang w:eastAsia="ar-SA" w:bidi="ar-SA"/>
    </w:rPr>
  </w:style>
  <w:style w:type="character" w:customStyle="1" w:styleId="Heading3Char">
    <w:name w:val="Heading 3 Char"/>
    <w:basedOn w:val="DefaultParagraphFont"/>
    <w:link w:val="Heading3"/>
    <w:uiPriority w:val="99"/>
    <w:locked/>
    <w:rsid w:val="007E4C4A"/>
    <w:rPr>
      <w:rFonts w:ascii="Bookman Old Style" w:hAnsi="Bookman Old Style" w:cs="Bookman Old Style"/>
      <w:b/>
      <w:bCs/>
      <w:sz w:val="20"/>
      <w:szCs w:val="20"/>
      <w:lang w:eastAsia="ar-SA" w:bidi="ar-SA"/>
    </w:rPr>
  </w:style>
  <w:style w:type="character" w:styleId="Hyperlink">
    <w:name w:val="Hyperlink"/>
    <w:basedOn w:val="DefaultParagraphFont"/>
    <w:uiPriority w:val="99"/>
    <w:rsid w:val="007E4C4A"/>
    <w:rPr>
      <w:rFonts w:cs="Times New Roman"/>
      <w:color w:val="000080"/>
      <w:u w:val="single"/>
    </w:rPr>
  </w:style>
  <w:style w:type="paragraph" w:styleId="NormalWeb">
    <w:name w:val="Normal (Web)"/>
    <w:basedOn w:val="Normal"/>
    <w:uiPriority w:val="99"/>
    <w:rsid w:val="007E4C4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7E4C4A"/>
    <w:rPr>
      <w:rFonts w:cs="Times New Roman"/>
    </w:rPr>
  </w:style>
  <w:style w:type="character" w:styleId="Strong">
    <w:name w:val="Strong"/>
    <w:basedOn w:val="DefaultParagraphFont"/>
    <w:uiPriority w:val="99"/>
    <w:qFormat/>
    <w:rsid w:val="007E4C4A"/>
    <w:rPr>
      <w:rFonts w:cs="Times New Roman"/>
      <w:b/>
      <w:bCs/>
    </w:rPr>
  </w:style>
  <w:style w:type="paragraph" w:styleId="FootnoteText">
    <w:name w:val="footnote text"/>
    <w:basedOn w:val="Normal"/>
    <w:link w:val="FootnoteTextChar"/>
    <w:uiPriority w:val="99"/>
    <w:semiHidden/>
    <w:rsid w:val="007E4C4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E4C4A"/>
    <w:rPr>
      <w:rFonts w:ascii="Times New Roman" w:hAnsi="Times New Roman" w:cs="Times New Roman"/>
      <w:sz w:val="20"/>
      <w:szCs w:val="20"/>
    </w:rPr>
  </w:style>
  <w:style w:type="character" w:styleId="FootnoteReference">
    <w:name w:val="footnote reference"/>
    <w:basedOn w:val="DefaultParagraphFont"/>
    <w:uiPriority w:val="99"/>
    <w:semiHidden/>
    <w:rsid w:val="007E4C4A"/>
    <w:rPr>
      <w:rFonts w:cs="Times New Roman"/>
      <w:vertAlign w:val="superscript"/>
    </w:rPr>
  </w:style>
  <w:style w:type="paragraph" w:styleId="BodyText">
    <w:name w:val="Body Text"/>
    <w:basedOn w:val="Normal"/>
    <w:link w:val="BodyTextChar"/>
    <w:uiPriority w:val="99"/>
    <w:rsid w:val="00563084"/>
    <w:pPr>
      <w:keepLines/>
      <w:spacing w:after="0" w:line="240" w:lineRule="auto"/>
      <w:jc w:val="both"/>
    </w:pPr>
    <w:rPr>
      <w:rFonts w:ascii="Bookman Old Style" w:hAnsi="Bookman Old Style" w:cs="Bookman Old Style"/>
      <w:sz w:val="20"/>
      <w:szCs w:val="20"/>
    </w:rPr>
  </w:style>
  <w:style w:type="character" w:customStyle="1" w:styleId="BodyTextChar">
    <w:name w:val="Body Text Char"/>
    <w:basedOn w:val="DefaultParagraphFont"/>
    <w:link w:val="BodyText"/>
    <w:uiPriority w:val="99"/>
    <w:locked/>
    <w:rsid w:val="00563084"/>
    <w:rPr>
      <w:rFonts w:ascii="Bookman Old Style" w:hAnsi="Bookman Old Style" w:cs="Bookman Old Style"/>
      <w:sz w:val="20"/>
      <w:szCs w:val="20"/>
    </w:rPr>
  </w:style>
  <w:style w:type="paragraph" w:styleId="ListBullet">
    <w:name w:val="List Bullet"/>
    <w:basedOn w:val="Normal"/>
    <w:autoRedefine/>
    <w:uiPriority w:val="99"/>
    <w:rsid w:val="00563084"/>
    <w:pPr>
      <w:spacing w:after="0" w:line="240" w:lineRule="auto"/>
      <w:ind w:left="283" w:hanging="283"/>
    </w:pPr>
    <w:rPr>
      <w:rFonts w:ascii="Bookman Old Style" w:hAnsi="Bookman Old Style" w:cs="Bookman Old Sty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ettings" Target="settings.xml"/><Relationship Id="rId7"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1235</TotalTime>
  <Pages>19</Pages>
  <Words>4724</Words>
  <Characters>26933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User</cp:lastModifiedBy>
  <cp:revision>96</cp:revision>
  <cp:lastPrinted>2017-09-12T03:26:00Z</cp:lastPrinted>
  <dcterms:created xsi:type="dcterms:W3CDTF">2017-05-05T05:03:00Z</dcterms:created>
  <dcterms:modified xsi:type="dcterms:W3CDTF">2017-09-22T08:03:00Z</dcterms:modified>
</cp:coreProperties>
</file>