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C6" w:rsidRDefault="00BB5FC6" w:rsidP="00BB5FC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ЛОБИНСКОГО СЕЛЬСОВЕТА</w:t>
      </w:r>
    </w:p>
    <w:p w:rsidR="00BB5FC6" w:rsidRDefault="00BB5FC6" w:rsidP="00BB5FC6">
      <w:pPr>
        <w:tabs>
          <w:tab w:val="left" w:pos="452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BB5FC6" w:rsidRDefault="00BB5FC6" w:rsidP="00BB5FC6">
      <w:pPr>
        <w:jc w:val="center"/>
        <w:rPr>
          <w:sz w:val="28"/>
          <w:szCs w:val="28"/>
        </w:rPr>
      </w:pPr>
    </w:p>
    <w:p w:rsidR="00BB5FC6" w:rsidRDefault="000937F1" w:rsidP="00BB5F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   </w:t>
      </w:r>
    </w:p>
    <w:p w:rsidR="00BB5FC6" w:rsidRDefault="007118C7" w:rsidP="00BB5FC6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150251">
        <w:rPr>
          <w:sz w:val="28"/>
          <w:szCs w:val="28"/>
        </w:rPr>
        <w:t>.11.202</w:t>
      </w:r>
      <w:r>
        <w:rPr>
          <w:sz w:val="28"/>
          <w:szCs w:val="28"/>
        </w:rPr>
        <w:t>2</w:t>
      </w:r>
      <w:r w:rsidR="00BB5FC6">
        <w:rPr>
          <w:sz w:val="28"/>
          <w:szCs w:val="28"/>
        </w:rPr>
        <w:t xml:space="preserve">г.                                  </w:t>
      </w:r>
      <w:proofErr w:type="spellStart"/>
      <w:r w:rsidR="00BB5FC6">
        <w:rPr>
          <w:sz w:val="28"/>
          <w:szCs w:val="28"/>
        </w:rPr>
        <w:t>с</w:t>
      </w:r>
      <w:proofErr w:type="gramStart"/>
      <w:r w:rsidR="00BB5FC6">
        <w:rPr>
          <w:sz w:val="28"/>
          <w:szCs w:val="28"/>
        </w:rPr>
        <w:t>.Л</w:t>
      </w:r>
      <w:proofErr w:type="gramEnd"/>
      <w:r w:rsidR="00BB5FC6">
        <w:rPr>
          <w:sz w:val="28"/>
          <w:szCs w:val="28"/>
        </w:rPr>
        <w:t>обино</w:t>
      </w:r>
      <w:proofErr w:type="spellEnd"/>
      <w:r w:rsidR="00BB5FC6">
        <w:rPr>
          <w:sz w:val="28"/>
          <w:szCs w:val="28"/>
        </w:rPr>
        <w:t xml:space="preserve">           </w:t>
      </w:r>
      <w:r w:rsidR="00C7366E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100</w:t>
      </w:r>
    </w:p>
    <w:p w:rsidR="00BB5FC6" w:rsidRDefault="00BB5FC6" w:rsidP="00BB5FC6">
      <w:pPr>
        <w:rPr>
          <w:sz w:val="28"/>
          <w:szCs w:val="28"/>
        </w:rPr>
      </w:pPr>
      <w:r>
        <w:rPr>
          <w:sz w:val="28"/>
          <w:szCs w:val="28"/>
        </w:rPr>
        <w:t xml:space="preserve">О прогнозе социально-экономического развития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 сельсовета Краснозерского района Новосибирской области на 20</w:t>
      </w:r>
      <w:r w:rsidR="00C7366E">
        <w:rPr>
          <w:sz w:val="28"/>
          <w:szCs w:val="28"/>
        </w:rPr>
        <w:t>2</w:t>
      </w:r>
      <w:r w:rsidR="007118C7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7118C7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  <w:r w:rsidR="000C53AD">
        <w:rPr>
          <w:sz w:val="28"/>
          <w:szCs w:val="28"/>
        </w:rPr>
        <w:t>.</w:t>
      </w:r>
    </w:p>
    <w:p w:rsidR="00BB5FC6" w:rsidRDefault="00BB5FC6" w:rsidP="00BB5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статьей 173 Бюджетного кодекса Российской Федерации, постановлением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на 20</w:t>
      </w:r>
      <w:r w:rsidR="00C7366E">
        <w:rPr>
          <w:sz w:val="28"/>
          <w:szCs w:val="28"/>
        </w:rPr>
        <w:t>2</w:t>
      </w:r>
      <w:r w:rsidR="007118C7">
        <w:rPr>
          <w:sz w:val="28"/>
          <w:szCs w:val="28"/>
        </w:rPr>
        <w:t>3</w:t>
      </w:r>
      <w:r>
        <w:rPr>
          <w:sz w:val="28"/>
          <w:szCs w:val="28"/>
        </w:rPr>
        <w:t xml:space="preserve"> и плановый период 202</w:t>
      </w:r>
      <w:r w:rsidR="007118C7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7118C7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годов, плана социально-экономического развития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на 20</w:t>
      </w:r>
      <w:r w:rsidR="00C7366E">
        <w:rPr>
          <w:sz w:val="28"/>
          <w:szCs w:val="28"/>
        </w:rPr>
        <w:t>2</w:t>
      </w:r>
      <w:r w:rsidR="007118C7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7118C7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7118C7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годов»:</w:t>
      </w:r>
    </w:p>
    <w:p w:rsidR="00925A2D" w:rsidRDefault="00925A2D" w:rsidP="00BB5FC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B5FC6" w:rsidRDefault="00BB5FC6" w:rsidP="00BB5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1.Одобрить прилагаемый прогноз на 20</w:t>
      </w:r>
      <w:r w:rsidR="00C7366E">
        <w:rPr>
          <w:sz w:val="28"/>
          <w:szCs w:val="28"/>
        </w:rPr>
        <w:t>2</w:t>
      </w:r>
      <w:r w:rsidR="007118C7">
        <w:rPr>
          <w:sz w:val="28"/>
          <w:szCs w:val="28"/>
        </w:rPr>
        <w:t>3</w:t>
      </w:r>
      <w:r>
        <w:rPr>
          <w:sz w:val="28"/>
          <w:szCs w:val="28"/>
        </w:rPr>
        <w:t xml:space="preserve"> и плановый период 202</w:t>
      </w:r>
      <w:r w:rsidR="007118C7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7118C7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годов, плана социально-экономического развития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на 20</w:t>
      </w:r>
      <w:r w:rsidR="00C7366E">
        <w:rPr>
          <w:sz w:val="28"/>
          <w:szCs w:val="28"/>
        </w:rPr>
        <w:t>2</w:t>
      </w:r>
      <w:r w:rsidR="007118C7">
        <w:rPr>
          <w:sz w:val="28"/>
          <w:szCs w:val="28"/>
        </w:rPr>
        <w:t>3</w:t>
      </w:r>
      <w:r>
        <w:rPr>
          <w:sz w:val="28"/>
          <w:szCs w:val="28"/>
        </w:rPr>
        <w:t xml:space="preserve"> -202</w:t>
      </w:r>
      <w:r w:rsidR="007118C7">
        <w:rPr>
          <w:sz w:val="28"/>
          <w:szCs w:val="28"/>
        </w:rPr>
        <w:t>5</w:t>
      </w:r>
      <w:r>
        <w:rPr>
          <w:sz w:val="28"/>
          <w:szCs w:val="28"/>
        </w:rPr>
        <w:t xml:space="preserve"> годы (далее – прогноз социально-экономического развития).</w:t>
      </w:r>
    </w:p>
    <w:p w:rsidR="00BB5FC6" w:rsidRDefault="00BB5FC6" w:rsidP="00BB5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Специалистам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при разработке  планово- прогнозных  документов  на 20</w:t>
      </w:r>
      <w:r w:rsidR="00C7366E">
        <w:rPr>
          <w:sz w:val="28"/>
          <w:szCs w:val="28"/>
        </w:rPr>
        <w:t>2</w:t>
      </w:r>
      <w:r w:rsidR="007118C7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7118C7">
        <w:rPr>
          <w:sz w:val="28"/>
          <w:szCs w:val="28"/>
        </w:rPr>
        <w:t>5</w:t>
      </w:r>
      <w:r>
        <w:rPr>
          <w:sz w:val="28"/>
          <w:szCs w:val="28"/>
        </w:rPr>
        <w:t xml:space="preserve"> годы  руководствоваться  прогнозом социально-экономического развития.</w:t>
      </w:r>
    </w:p>
    <w:p w:rsidR="000C53AD" w:rsidRDefault="000C53AD" w:rsidP="00BB5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B5FC6" w:rsidRDefault="00BB5FC6" w:rsidP="00BB5FC6">
      <w:pPr>
        <w:jc w:val="both"/>
        <w:rPr>
          <w:sz w:val="28"/>
          <w:szCs w:val="28"/>
        </w:rPr>
      </w:pPr>
    </w:p>
    <w:p w:rsidR="00BB5FC6" w:rsidRDefault="000937F1" w:rsidP="00C7366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5FC6">
        <w:rPr>
          <w:sz w:val="28"/>
          <w:szCs w:val="28"/>
        </w:rPr>
        <w:t>Глав</w:t>
      </w:r>
      <w:r w:rsidR="00150251">
        <w:rPr>
          <w:sz w:val="28"/>
          <w:szCs w:val="28"/>
        </w:rPr>
        <w:t>а</w:t>
      </w:r>
      <w:r w:rsidR="00BB5FC6">
        <w:rPr>
          <w:sz w:val="28"/>
          <w:szCs w:val="28"/>
        </w:rPr>
        <w:t xml:space="preserve"> </w:t>
      </w:r>
      <w:proofErr w:type="spellStart"/>
      <w:r w:rsidR="00BB5FC6">
        <w:rPr>
          <w:sz w:val="28"/>
          <w:szCs w:val="28"/>
        </w:rPr>
        <w:t>Лобинского</w:t>
      </w:r>
      <w:proofErr w:type="spellEnd"/>
      <w:r w:rsidR="00BB5FC6">
        <w:rPr>
          <w:sz w:val="28"/>
          <w:szCs w:val="28"/>
        </w:rPr>
        <w:t xml:space="preserve"> сельсовета</w:t>
      </w:r>
    </w:p>
    <w:p w:rsidR="00BB5FC6" w:rsidRDefault="00BB5FC6" w:rsidP="00C7366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BB5FC6" w:rsidRDefault="00BB5FC6" w:rsidP="00C7366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 области                                                               </w:t>
      </w:r>
      <w:r w:rsidR="00150251">
        <w:rPr>
          <w:sz w:val="28"/>
          <w:szCs w:val="28"/>
        </w:rPr>
        <w:t>С.А.Колесников</w:t>
      </w:r>
      <w:r>
        <w:rPr>
          <w:sz w:val="28"/>
          <w:szCs w:val="28"/>
        </w:rPr>
        <w:t xml:space="preserve">                                                               </w:t>
      </w:r>
    </w:p>
    <w:p w:rsidR="00BB5FC6" w:rsidRDefault="00BB5FC6" w:rsidP="00C7366E">
      <w:pPr>
        <w:spacing w:after="0"/>
        <w:jc w:val="both"/>
        <w:rPr>
          <w:sz w:val="28"/>
          <w:szCs w:val="28"/>
        </w:rPr>
      </w:pPr>
    </w:p>
    <w:p w:rsidR="00BB5FC6" w:rsidRDefault="00BB5FC6" w:rsidP="00BB5FC6">
      <w:pPr>
        <w:jc w:val="both"/>
        <w:rPr>
          <w:sz w:val="28"/>
          <w:szCs w:val="28"/>
        </w:rPr>
      </w:pPr>
    </w:p>
    <w:p w:rsidR="00BB5FC6" w:rsidRDefault="00BB5FC6" w:rsidP="00C7366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Л.В.Коваль</w:t>
      </w:r>
    </w:p>
    <w:p w:rsidR="00BB5FC6" w:rsidRDefault="00BB5FC6" w:rsidP="00C7366E">
      <w:pPr>
        <w:spacing w:after="0" w:line="240" w:lineRule="auto"/>
        <w:jc w:val="both"/>
        <w:rPr>
          <w:sz w:val="28"/>
          <w:szCs w:val="28"/>
        </w:rPr>
      </w:pPr>
      <w:r>
        <w:rPr>
          <w:sz w:val="20"/>
          <w:szCs w:val="20"/>
        </w:rPr>
        <w:t>70-131</w:t>
      </w:r>
    </w:p>
    <w:p w:rsidR="00D0782B" w:rsidRDefault="00D0782B" w:rsidP="00C7366E">
      <w:pPr>
        <w:spacing w:after="0"/>
      </w:pPr>
    </w:p>
    <w:sectPr w:rsidR="00D0782B" w:rsidSect="0034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B5FC6"/>
    <w:rsid w:val="000937F1"/>
    <w:rsid w:val="000C53AD"/>
    <w:rsid w:val="00150251"/>
    <w:rsid w:val="00345832"/>
    <w:rsid w:val="00421B24"/>
    <w:rsid w:val="007118C7"/>
    <w:rsid w:val="00787E98"/>
    <w:rsid w:val="00884A2D"/>
    <w:rsid w:val="00925A2D"/>
    <w:rsid w:val="009C4500"/>
    <w:rsid w:val="00B85DB6"/>
    <w:rsid w:val="00BB5FC6"/>
    <w:rsid w:val="00BF290A"/>
    <w:rsid w:val="00C1636F"/>
    <w:rsid w:val="00C70029"/>
    <w:rsid w:val="00C7366E"/>
    <w:rsid w:val="00D0782B"/>
    <w:rsid w:val="00D4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4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10</cp:revision>
  <dcterms:created xsi:type="dcterms:W3CDTF">2019-11-01T05:41:00Z</dcterms:created>
  <dcterms:modified xsi:type="dcterms:W3CDTF">2022-11-09T06:25:00Z</dcterms:modified>
</cp:coreProperties>
</file>