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F38" w:rsidRPr="00AB3FFD" w:rsidRDefault="00A03F38" w:rsidP="00C83FF2">
      <w:pPr>
        <w:widowControl w:val="0"/>
        <w:jc w:val="center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A03F38" w:rsidRPr="00845785" w:rsidRDefault="00A03F38" w:rsidP="00E71C34">
      <w:pPr>
        <w:widowControl w:val="0"/>
        <w:jc w:val="center"/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</w:pPr>
      <w:r w:rsidRPr="00AB3FFD"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>АДМИНИСТРАЦИЯ</w:t>
      </w:r>
      <w:r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 xml:space="preserve"> ЛОБИНСКОГО</w:t>
      </w:r>
      <w:r w:rsidRPr="00AB3FFD"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 xml:space="preserve"> СЕЛЬСОВЕТА 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>КРАСНОЗЕРСКОГО</w:t>
      </w:r>
      <w:r w:rsidRPr="00AB3FFD">
        <w:rPr>
          <w:rFonts w:ascii="Times New Roman" w:hAnsi="Times New Roman"/>
          <w:b/>
          <w:bCs/>
          <w:sz w:val="28"/>
          <w:szCs w:val="28"/>
          <w:lang w:val="ru-RU"/>
        </w:rPr>
        <w:t xml:space="preserve"> РАЙОНА</w:t>
      </w:r>
      <w:r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 xml:space="preserve"> </w:t>
      </w:r>
      <w:r w:rsidRPr="00AB3FFD">
        <w:rPr>
          <w:rFonts w:ascii="Times New Roman" w:hAnsi="Times New Roman"/>
          <w:b/>
          <w:bCs/>
          <w:snapToGrid w:val="0"/>
          <w:sz w:val="28"/>
          <w:szCs w:val="28"/>
          <w:lang w:val="ru-RU"/>
        </w:rPr>
        <w:t>НОВОСИБИРСКОЙ ОБЛАСТИ</w:t>
      </w:r>
    </w:p>
    <w:p w:rsidR="00A03F38" w:rsidRPr="00AB3FFD" w:rsidRDefault="00A03F38" w:rsidP="00AA5BE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252519"/>
          <w:sz w:val="28"/>
          <w:szCs w:val="28"/>
          <w:lang w:val="ru-RU"/>
        </w:rPr>
      </w:pPr>
      <w:r w:rsidRPr="00AB3FFD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ПОСТАНОВЛЕНИЕ</w:t>
      </w:r>
    </w:p>
    <w:p w:rsidR="00A03F38" w:rsidRDefault="00A03F38" w:rsidP="00E71C34">
      <w:pPr>
        <w:shd w:val="clear" w:color="auto" w:fill="FFFFFF"/>
        <w:spacing w:before="100" w:beforeAutospacing="1" w:after="100" w:afterAutospacing="1"/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</w:pPr>
      <w:r w:rsidRPr="00AB3FFD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от 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25.02.2019</w:t>
      </w:r>
      <w:r w:rsidRPr="00AB3FFD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года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                                                                               </w:t>
      </w:r>
      <w:r w:rsidRPr="00AB3FFD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№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11</w:t>
      </w:r>
    </w:p>
    <w:p w:rsidR="00A03F38" w:rsidRPr="00AB3FFD" w:rsidRDefault="00A03F38" w:rsidP="00E71C34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252519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с.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Лобино</w:t>
      </w:r>
      <w:proofErr w:type="spellEnd"/>
    </w:p>
    <w:p w:rsidR="00A03F38" w:rsidRDefault="00A03F38" w:rsidP="00AA5BE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</w:pP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Об утверждении муниципальной  программы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Лобинского</w:t>
      </w:r>
      <w:proofErr w:type="spellEnd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сельсовета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«Исполь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зование и охрана земель на территории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 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Лобинского</w:t>
      </w:r>
      <w:proofErr w:type="spellEnd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сельсовета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Краснозерского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района Новосибирской области на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2019-</w:t>
      </w:r>
      <w:smartTag w:uri="urn:schemas-microsoft-com:office:smarttags" w:element="metricconverter">
        <w:smartTagPr>
          <w:attr w:name="ProductID" w:val="2021 г"/>
        </w:smartTagPr>
        <w:r>
          <w:rPr>
            <w:rFonts w:ascii="Times New Roman" w:hAnsi="Times New Roman"/>
            <w:b/>
            <w:bCs/>
            <w:color w:val="252519"/>
            <w:sz w:val="28"/>
            <w:szCs w:val="28"/>
            <w:lang w:val="ru-RU"/>
          </w:rPr>
          <w:t>2021</w:t>
        </w:r>
        <w:r w:rsidRPr="007F7040">
          <w:rPr>
            <w:rFonts w:ascii="Times New Roman" w:hAnsi="Times New Roman"/>
            <w:b/>
            <w:bCs/>
            <w:color w:val="252519"/>
            <w:sz w:val="28"/>
            <w:szCs w:val="28"/>
            <w:lang w:val="ru-RU"/>
          </w:rPr>
          <w:t xml:space="preserve"> г</w:t>
        </w:r>
      </w:smartTag>
      <w:proofErr w:type="gramStart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.г</w:t>
      </w:r>
      <w:proofErr w:type="gramEnd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»</w:t>
      </w:r>
    </w:p>
    <w:p w:rsidR="00A03F38" w:rsidRPr="007F7040" w:rsidRDefault="00A03F38" w:rsidP="00AA5BE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A03F38" w:rsidRPr="00AB3FFD" w:rsidRDefault="00A03F38" w:rsidP="00AC27E4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 w:rsidRPr="007F7040">
        <w:rPr>
          <w:rFonts w:ascii="Times New Roman" w:hAnsi="Times New Roman"/>
          <w:color w:val="252519"/>
          <w:sz w:val="28"/>
          <w:szCs w:val="28"/>
          <w:lang w:val="ru-RU"/>
        </w:rPr>
        <w:t xml:space="preserve">   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В соответствии с Земельным кодексом Российской Федерации, Федеральным законом от 06.10.2003 № 131-ФЗ «Об общих принципах местного самоуправления в Российской Федерации», Уставом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Лобинского</w:t>
      </w:r>
      <w:proofErr w:type="spellEnd"/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 сельсовета 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>Краснозерского района Новосибирской области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>», ПОСТАНОВЛЯЮ:</w:t>
      </w:r>
    </w:p>
    <w:p w:rsidR="00A03F38" w:rsidRPr="00E71C34" w:rsidRDefault="00A03F38" w:rsidP="00AC27E4">
      <w:pPr>
        <w:ind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1. Утвердить  муниципальную 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>программу «</w:t>
      </w:r>
      <w:r w:rsidRPr="00AB3FFD">
        <w:rPr>
          <w:rFonts w:ascii="Times New Roman" w:hAnsi="Times New Roman"/>
          <w:bCs/>
          <w:color w:val="252519"/>
          <w:sz w:val="28"/>
          <w:szCs w:val="28"/>
          <w:lang w:val="ru-RU"/>
        </w:rPr>
        <w:t>Использование и охрана зе</w:t>
      </w:r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>мель на территории</w:t>
      </w:r>
      <w:r w:rsidRPr="00AB3FFD">
        <w:rPr>
          <w:rFonts w:ascii="Times New Roman" w:hAnsi="Times New Roman"/>
          <w:bCs/>
          <w:color w:val="252519"/>
          <w:sz w:val="28"/>
          <w:szCs w:val="28"/>
          <w:lang w:val="ru-RU"/>
        </w:rPr>
        <w:t xml:space="preserve">   </w:t>
      </w:r>
      <w:proofErr w:type="spellStart"/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>Лобинского</w:t>
      </w:r>
      <w:proofErr w:type="spellEnd"/>
      <w:r w:rsidRPr="00AB3FFD">
        <w:rPr>
          <w:rFonts w:ascii="Times New Roman" w:hAnsi="Times New Roman"/>
          <w:bCs/>
          <w:color w:val="252519"/>
          <w:sz w:val="28"/>
          <w:szCs w:val="28"/>
          <w:lang w:val="ru-RU"/>
        </w:rPr>
        <w:t xml:space="preserve"> сельсовета </w:t>
      </w:r>
      <w:r>
        <w:rPr>
          <w:rFonts w:ascii="Times New Roman" w:hAnsi="Times New Roman"/>
          <w:bCs/>
          <w:color w:val="252519"/>
          <w:sz w:val="28"/>
          <w:szCs w:val="28"/>
          <w:lang w:val="ru-RU"/>
        </w:rPr>
        <w:t>Краснозерского</w:t>
      </w:r>
      <w:r w:rsidRPr="00AB3FFD">
        <w:rPr>
          <w:rFonts w:ascii="Times New Roman" w:hAnsi="Times New Roman"/>
          <w:bCs/>
          <w:color w:val="252519"/>
          <w:sz w:val="28"/>
          <w:szCs w:val="28"/>
          <w:lang w:val="ru-RU"/>
        </w:rPr>
        <w:t xml:space="preserve"> района Новосибирской области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  на 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>2019-2021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 годы» (согласно приложению).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br/>
        <w:t xml:space="preserve">2. </w:t>
      </w:r>
      <w:r w:rsidRPr="00AB3FFD">
        <w:rPr>
          <w:lang w:val="ru-RU"/>
        </w:rPr>
        <w:t xml:space="preserve"> </w:t>
      </w:r>
      <w:r w:rsidRPr="00AB3FFD"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Pr="00AB3FFD">
        <w:rPr>
          <w:rFonts w:ascii="Times New Roman" w:hAnsi="Times New Roman"/>
          <w:sz w:val="28"/>
          <w:szCs w:val="28"/>
          <w:lang w:val="ru-RU"/>
        </w:rPr>
        <w:t>публиковать</w:t>
      </w:r>
      <w:r w:rsidRPr="00AB3FFD">
        <w:rPr>
          <w:rFonts w:ascii="Times New Roman" w:hAnsi="Times New Roman"/>
          <w:b/>
          <w:i/>
          <w:sz w:val="28"/>
          <w:szCs w:val="28"/>
          <w:lang w:val="ru-RU"/>
        </w:rPr>
        <w:t xml:space="preserve"> </w:t>
      </w:r>
      <w:r w:rsidRPr="00AB3FFD">
        <w:rPr>
          <w:rFonts w:ascii="Times New Roman" w:hAnsi="Times New Roman"/>
          <w:sz w:val="28"/>
          <w:szCs w:val="28"/>
          <w:lang w:val="ru-RU"/>
        </w:rPr>
        <w:t xml:space="preserve">настоящее постановление в </w:t>
      </w:r>
      <w:r>
        <w:rPr>
          <w:rFonts w:ascii="Times New Roman" w:hAnsi="Times New Roman"/>
          <w:sz w:val="28"/>
          <w:szCs w:val="28"/>
          <w:lang w:val="ru-RU"/>
        </w:rPr>
        <w:t>периодическом печатном издании</w:t>
      </w:r>
      <w:r w:rsidRPr="00AB3FFD">
        <w:rPr>
          <w:rFonts w:ascii="Times New Roman" w:hAnsi="Times New Roman"/>
          <w:sz w:val="28"/>
          <w:szCs w:val="28"/>
          <w:lang w:val="ru-RU"/>
        </w:rPr>
        <w:t xml:space="preserve"> «</w:t>
      </w:r>
      <w:r>
        <w:rPr>
          <w:rFonts w:ascii="Times New Roman" w:hAnsi="Times New Roman"/>
          <w:sz w:val="28"/>
          <w:szCs w:val="28"/>
          <w:lang w:val="ru-RU"/>
        </w:rPr>
        <w:t xml:space="preserve">Вестник органов местного самоуправления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сельсовета Краснозерского района Новосибирской области</w:t>
      </w:r>
      <w:r w:rsidRPr="00AB3FFD">
        <w:rPr>
          <w:rFonts w:ascii="Times New Roman" w:hAnsi="Times New Roman"/>
          <w:sz w:val="28"/>
          <w:szCs w:val="28"/>
          <w:lang w:val="ru-RU"/>
        </w:rPr>
        <w:t xml:space="preserve">» и разместить на официальном сайте администрации </w:t>
      </w:r>
      <w:proofErr w:type="spellStart"/>
      <w:r>
        <w:rPr>
          <w:rFonts w:ascii="Times New Roman" w:hAnsi="Times New Roman"/>
          <w:bCs/>
          <w:sz w:val="28"/>
          <w:szCs w:val="28"/>
          <w:lang w:val="ru-RU"/>
        </w:rPr>
        <w:t>Лобинского</w:t>
      </w:r>
      <w:proofErr w:type="spellEnd"/>
      <w:r w:rsidRPr="00AB3FFD">
        <w:rPr>
          <w:rFonts w:ascii="Times New Roman" w:hAnsi="Times New Roman"/>
          <w:bCs/>
          <w:sz w:val="28"/>
          <w:szCs w:val="28"/>
          <w:lang w:val="ru-RU"/>
        </w:rPr>
        <w:t xml:space="preserve"> сельсовета</w:t>
      </w:r>
      <w:r w:rsidRPr="00AB3FFD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Краснозерского</w:t>
      </w:r>
      <w:r w:rsidRPr="00AB3FFD">
        <w:rPr>
          <w:rFonts w:ascii="Times New Roman" w:hAnsi="Times New Roman"/>
          <w:sz w:val="28"/>
          <w:szCs w:val="28"/>
          <w:lang w:val="ru-RU"/>
        </w:rPr>
        <w:t xml:space="preserve"> района Новосибирской области</w:t>
      </w:r>
      <w:r w:rsidRPr="00AB3FFD">
        <w:rPr>
          <w:rFonts w:ascii="Times New Roman" w:hAnsi="Times New Roman"/>
          <w:bCs/>
          <w:sz w:val="28"/>
          <w:szCs w:val="28"/>
          <w:lang w:val="ru-RU"/>
        </w:rPr>
        <w:t>.</w:t>
      </w:r>
      <w:r>
        <w:rPr>
          <w:rFonts w:ascii="Times New Roman" w:hAnsi="Times New Roman"/>
          <w:bCs/>
          <w:sz w:val="28"/>
          <w:szCs w:val="28"/>
          <w:lang w:val="ru-RU"/>
        </w:rPr>
        <w:t xml:space="preserve">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порядке.</w:t>
      </w:r>
      <w:r w:rsidRPr="00AB3FFD">
        <w:rPr>
          <w:rFonts w:ascii="Times New Roman" w:hAnsi="Times New Roman"/>
          <w:b/>
          <w:i/>
          <w:color w:val="000000"/>
          <w:sz w:val="28"/>
          <w:szCs w:val="28"/>
          <w:lang w:val="ru-RU"/>
        </w:rPr>
        <w:t xml:space="preserve"> </w:t>
      </w:r>
      <w:r w:rsidRPr="00AB3FFD">
        <w:rPr>
          <w:rFonts w:ascii="Times New Roman" w:hAnsi="Times New Roman"/>
          <w:b/>
          <w:i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03F38" w:rsidRPr="00845785" w:rsidRDefault="00A03F38" w:rsidP="00AC27E4">
      <w:pPr>
        <w:ind w:firstLine="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</w:t>
      </w:r>
      <w:r w:rsidRPr="00845785">
        <w:rPr>
          <w:rFonts w:ascii="Times New Roman" w:hAnsi="Times New Roman"/>
          <w:color w:val="000000"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Pr="00845785">
        <w:rPr>
          <w:rFonts w:ascii="Times New Roman" w:hAnsi="Times New Roman"/>
          <w:color w:val="000000"/>
          <w:sz w:val="28"/>
          <w:szCs w:val="28"/>
          <w:lang w:val="ru-RU"/>
        </w:rPr>
        <w:t>Контроль за</w:t>
      </w:r>
      <w:proofErr w:type="gramEnd"/>
      <w:r w:rsidRPr="00845785">
        <w:rPr>
          <w:rFonts w:ascii="Times New Roman" w:hAnsi="Times New Roman"/>
          <w:color w:val="00000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A03F38" w:rsidRPr="00845785" w:rsidRDefault="00A03F38" w:rsidP="008F74DA">
      <w:pPr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A03F38" w:rsidRPr="00845785" w:rsidRDefault="00A03F38" w:rsidP="008F74DA">
      <w:pPr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A03F38" w:rsidRPr="00845785" w:rsidRDefault="00A03F38" w:rsidP="008F74DA">
      <w:pPr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A03F38" w:rsidRPr="00AB3FFD" w:rsidRDefault="00A03F38" w:rsidP="008F74DA">
      <w:pPr>
        <w:shd w:val="clear" w:color="auto" w:fill="FFFFFF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br/>
        <w:t xml:space="preserve"> Глава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Лобинского</w:t>
      </w:r>
      <w:proofErr w:type="spellEnd"/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 сельсовета</w:t>
      </w:r>
    </w:p>
    <w:p w:rsidR="00A03F38" w:rsidRPr="00AB3FFD" w:rsidRDefault="00A03F38" w:rsidP="007F7040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>Краснозерского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 района</w:t>
      </w:r>
    </w:p>
    <w:p w:rsidR="00A03F38" w:rsidRDefault="00A03F38" w:rsidP="007F7040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t xml:space="preserve"> Новосибирской области                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                                    Ю. А. </w:t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Довгаль</w:t>
      </w:r>
      <w:proofErr w:type="spellEnd"/>
    </w:p>
    <w:p w:rsidR="00A03F38" w:rsidRDefault="00A03F38" w:rsidP="007F7040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A03F38" w:rsidRDefault="00A03F38" w:rsidP="007F7040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8"/>
          <w:szCs w:val="28"/>
          <w:lang w:val="ru-RU"/>
        </w:rPr>
      </w:pPr>
    </w:p>
    <w:p w:rsidR="00A03F38" w:rsidRDefault="00A03F38" w:rsidP="007F7040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0"/>
          <w:szCs w:val="20"/>
          <w:lang w:val="ru-RU"/>
        </w:rPr>
      </w:pPr>
      <w:r>
        <w:rPr>
          <w:rFonts w:ascii="Times New Roman" w:hAnsi="Times New Roman"/>
          <w:color w:val="252519"/>
          <w:sz w:val="20"/>
          <w:szCs w:val="20"/>
          <w:lang w:val="ru-RU"/>
        </w:rPr>
        <w:t>Л. В. Коваль</w:t>
      </w:r>
    </w:p>
    <w:p w:rsidR="00A03F38" w:rsidRPr="007C3701" w:rsidRDefault="00A03F38" w:rsidP="007C3701">
      <w:pPr>
        <w:shd w:val="clear" w:color="auto" w:fill="FFFFFF"/>
        <w:ind w:firstLine="0"/>
        <w:jc w:val="both"/>
        <w:rPr>
          <w:rFonts w:ascii="Times New Roman" w:hAnsi="Times New Roman"/>
          <w:color w:val="252519"/>
          <w:sz w:val="20"/>
          <w:szCs w:val="20"/>
          <w:lang w:val="ru-RU"/>
        </w:rPr>
      </w:pPr>
      <w:r>
        <w:rPr>
          <w:rFonts w:ascii="Times New Roman" w:hAnsi="Times New Roman"/>
          <w:color w:val="252519"/>
          <w:sz w:val="20"/>
          <w:szCs w:val="20"/>
          <w:lang w:val="ru-RU"/>
        </w:rPr>
        <w:t>70-131</w:t>
      </w:r>
    </w:p>
    <w:p w:rsidR="00A03F38" w:rsidRPr="00AB3FFD" w:rsidRDefault="00A03F38" w:rsidP="00F94D93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lastRenderedPageBreak/>
        <w:t>Приложение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br/>
        <w:t>к постановлению администрации</w:t>
      </w:r>
      <w:r w:rsidRPr="0049787F">
        <w:rPr>
          <w:rFonts w:ascii="Times New Roman" w:hAnsi="Times New Roman"/>
          <w:color w:val="252519"/>
          <w:sz w:val="28"/>
          <w:szCs w:val="28"/>
        </w:rPr>
        <w:t> </w:t>
      </w:r>
      <w:r w:rsidRPr="00AB3FFD">
        <w:rPr>
          <w:rFonts w:ascii="Times New Roman" w:hAnsi="Times New Roman"/>
          <w:color w:val="252519"/>
          <w:sz w:val="28"/>
          <w:szCs w:val="28"/>
          <w:lang w:val="ru-RU"/>
        </w:rPr>
        <w:br/>
      </w:r>
      <w:proofErr w:type="spellStart"/>
      <w:r>
        <w:rPr>
          <w:rFonts w:ascii="Times New Roman" w:hAnsi="Times New Roman"/>
          <w:color w:val="252519"/>
          <w:sz w:val="28"/>
          <w:szCs w:val="28"/>
          <w:lang w:val="ru-RU"/>
        </w:rPr>
        <w:t>Лобинского</w:t>
      </w:r>
      <w:proofErr w:type="spellEnd"/>
      <w:r>
        <w:rPr>
          <w:rFonts w:ascii="Times New Roman" w:hAnsi="Times New Roman"/>
          <w:color w:val="252519"/>
          <w:sz w:val="28"/>
          <w:szCs w:val="28"/>
          <w:lang w:val="ru-RU"/>
        </w:rPr>
        <w:t xml:space="preserve"> сельсовета</w:t>
      </w:r>
    </w:p>
    <w:p w:rsidR="00A03F38" w:rsidRPr="007F7040" w:rsidRDefault="00A03F38" w:rsidP="001D4F4F">
      <w:pPr>
        <w:shd w:val="clear" w:color="auto" w:fill="FFFFFF"/>
        <w:spacing w:before="100" w:beforeAutospacing="1" w:after="100" w:afterAutospacing="1"/>
        <w:jc w:val="right"/>
        <w:rPr>
          <w:rFonts w:ascii="Times New Roman" w:hAnsi="Times New Roman"/>
          <w:color w:val="252519"/>
          <w:sz w:val="28"/>
          <w:szCs w:val="28"/>
          <w:lang w:val="ru-RU"/>
        </w:rPr>
      </w:pPr>
      <w:r w:rsidRPr="007F7040">
        <w:rPr>
          <w:rFonts w:ascii="Times New Roman" w:hAnsi="Times New Roman"/>
          <w:color w:val="252519"/>
          <w:sz w:val="28"/>
          <w:szCs w:val="28"/>
          <w:lang w:val="ru-RU"/>
        </w:rPr>
        <w:t xml:space="preserve">от  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>25.02.</w:t>
      </w:r>
      <w:r w:rsidRPr="007F7040">
        <w:rPr>
          <w:rFonts w:ascii="Times New Roman" w:hAnsi="Times New Roman"/>
          <w:color w:val="252519"/>
          <w:sz w:val="28"/>
          <w:szCs w:val="28"/>
          <w:lang w:val="ru-RU"/>
        </w:rPr>
        <w:t>201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>9</w:t>
      </w:r>
      <w:r w:rsidRPr="007F7040">
        <w:rPr>
          <w:rFonts w:ascii="Times New Roman" w:hAnsi="Times New Roman"/>
          <w:color w:val="252519"/>
          <w:sz w:val="28"/>
          <w:szCs w:val="28"/>
          <w:lang w:val="ru-RU"/>
        </w:rPr>
        <w:t xml:space="preserve">г. № </w:t>
      </w:r>
      <w:r>
        <w:rPr>
          <w:rFonts w:ascii="Times New Roman" w:hAnsi="Times New Roman"/>
          <w:color w:val="252519"/>
          <w:sz w:val="28"/>
          <w:szCs w:val="28"/>
          <w:lang w:val="ru-RU"/>
        </w:rPr>
        <w:t>11</w:t>
      </w:r>
    </w:p>
    <w:p w:rsidR="00A03F38" w:rsidRPr="007F7040" w:rsidRDefault="00A03F38" w:rsidP="001D4F4F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</w:pP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Муниципальная  программа «Исполь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зование и охрана земель на территории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Лобинского</w:t>
      </w:r>
      <w:proofErr w:type="spellEnd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сельсовета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Краснозерского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района Новосибирской области на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2019-</w:t>
      </w:r>
      <w:smartTag w:uri="urn:schemas-microsoft-com:office:smarttags" w:element="metricconverter">
        <w:smartTagPr>
          <w:attr w:name="ProductID" w:val="2021 г"/>
        </w:smartTagPr>
        <w:r>
          <w:rPr>
            <w:rFonts w:ascii="Times New Roman" w:hAnsi="Times New Roman"/>
            <w:b/>
            <w:bCs/>
            <w:color w:val="252519"/>
            <w:sz w:val="28"/>
            <w:szCs w:val="28"/>
            <w:lang w:val="ru-RU"/>
          </w:rPr>
          <w:t>2021</w:t>
        </w:r>
        <w:r w:rsidRPr="007F7040">
          <w:rPr>
            <w:rFonts w:ascii="Times New Roman" w:hAnsi="Times New Roman"/>
            <w:b/>
            <w:bCs/>
            <w:color w:val="252519"/>
            <w:sz w:val="28"/>
            <w:szCs w:val="28"/>
            <w:lang w:val="ru-RU"/>
          </w:rPr>
          <w:t xml:space="preserve"> г</w:t>
        </w:r>
      </w:smartTag>
      <w:proofErr w:type="gramStart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.г</w:t>
      </w:r>
      <w:proofErr w:type="gramEnd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»</w:t>
      </w:r>
    </w:p>
    <w:p w:rsidR="00A03F38" w:rsidRPr="00186CE7" w:rsidRDefault="00A03F38" w:rsidP="001D4F4F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 w:rsidRPr="001D4F4F">
        <w:rPr>
          <w:rFonts w:ascii="Times New Roman" w:hAnsi="Times New Roman"/>
          <w:b/>
          <w:color w:val="333333"/>
          <w:sz w:val="28"/>
          <w:szCs w:val="28"/>
        </w:rPr>
        <w:t>I</w:t>
      </w:r>
      <w:r w:rsidRPr="00AB3FFD">
        <w:rPr>
          <w:rFonts w:ascii="Times New Roman" w:hAnsi="Times New Roman"/>
          <w:b/>
          <w:color w:val="333333"/>
          <w:sz w:val="28"/>
          <w:szCs w:val="28"/>
          <w:lang w:val="ru-RU"/>
        </w:rPr>
        <w:t>.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>Паспорт программы по использованию и охране земель на 2019-2021 годы</w:t>
      </w:r>
    </w:p>
    <w:tbl>
      <w:tblPr>
        <w:tblW w:w="9638" w:type="dxa"/>
        <w:tblInd w:w="-8" w:type="dxa"/>
        <w:tblCellMar>
          <w:left w:w="0" w:type="dxa"/>
          <w:right w:w="0" w:type="dxa"/>
        </w:tblCellMar>
        <w:tblLook w:val="00A0"/>
      </w:tblPr>
      <w:tblGrid>
        <w:gridCol w:w="3567"/>
        <w:gridCol w:w="6071"/>
      </w:tblGrid>
      <w:tr w:rsidR="00A03F38" w:rsidRPr="00AC27E4" w:rsidTr="001D4F4F">
        <w:tc>
          <w:tcPr>
            <w:tcW w:w="3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7C3701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Наименование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607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П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рограмма в сфере использования и охраны земель на 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годы (далее - Программа)</w:t>
            </w:r>
          </w:p>
        </w:tc>
      </w:tr>
      <w:tr w:rsidR="00A03F38" w:rsidRPr="00AC27E4" w:rsidTr="001D4F4F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Основание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для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разработки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Федеральный закон "Об общих принципах организации местного самоуправления в Российской Федерации" от 06.10.2003 г. 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N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131 - ФЗ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A03F38" w:rsidRPr="00AC27E4" w:rsidTr="001D4F4F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Заказчик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 сельсовета 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Краснозерского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района Новосибирской области</w:t>
            </w:r>
          </w:p>
        </w:tc>
      </w:tr>
      <w:tr w:rsidR="00A03F38" w:rsidRPr="00AC27E4" w:rsidTr="007F7040">
        <w:trPr>
          <w:trHeight w:val="735"/>
        </w:trPr>
        <w:tc>
          <w:tcPr>
            <w:tcW w:w="356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Разработчик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Краснозерского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района Новосибирской области</w:t>
            </w:r>
          </w:p>
        </w:tc>
      </w:tr>
      <w:tr w:rsidR="00A03F38" w:rsidRPr="00AC27E4" w:rsidTr="001D4F4F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Основная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цель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Повышение эффективности охраны земель на территории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сельского поселения, в том числе: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·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обеспечение рационального использования земель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·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обеспечение охраны и восстановление плодородия земель;</w:t>
            </w:r>
          </w:p>
        </w:tc>
      </w:tr>
      <w:tr w:rsidR="00A03F38" w:rsidRPr="00AC27E4" w:rsidTr="001D4F4F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Основные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задачи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Проведение работ с целью повышения биологического потенциала земель муниципального образования, улучшения условий для устойчивого земледелия, повышени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е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плодородия 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почв, защита земель от водной и ветровой эрозии, селей, подтопления, заболачивания, вторичного засоления, иссушения, уплотнения, защита земель от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воздействия, защите сельскохозяйственных угодий от зарастания</w:t>
            </w:r>
            <w:proofErr w:type="gram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деревьями и кустарниками, сорными 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lastRenderedPageBreak/>
              <w:t>растениями, сохранение достигнутого уровня мелиорации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.</w:t>
            </w:r>
          </w:p>
        </w:tc>
      </w:tr>
      <w:tr w:rsidR="00A03F38" w:rsidRPr="000A2486" w:rsidTr="007F7040">
        <w:tc>
          <w:tcPr>
            <w:tcW w:w="356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0A2486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A2486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lastRenderedPageBreak/>
              <w:t>Сроки реализации Программы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0A2486" w:rsidRDefault="00A03F38" w:rsidP="001D4F4F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A2486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 годы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A03F38" w:rsidRPr="00A443F0" w:rsidTr="007F7040">
        <w:tc>
          <w:tcPr>
            <w:tcW w:w="356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Структура Программы, перечень подпрограмм, основных направлений и мероприятий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1D4F4F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1.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Охрана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земель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  <w:p w:rsidR="00A03F38" w:rsidRPr="001D4F4F" w:rsidRDefault="00A03F38" w:rsidP="001D4F4F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</w:rPr>
            </w:pP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A03F38" w:rsidRPr="00AC27E4" w:rsidTr="001D4F4F">
        <w:tc>
          <w:tcPr>
            <w:tcW w:w="3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1D4F4F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</w:rPr>
            </w:pP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Исполнители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proofErr w:type="spellStart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Программы</w:t>
            </w:r>
            <w:proofErr w:type="spellEnd"/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1D4F4F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сельсовета,</w:t>
            </w: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br/>
              <w:t>иные организации, участвующие в реализации мероприятий Программы, определяются на конкурсной основе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A03F38" w:rsidRPr="00C95CEF" w:rsidTr="007F7040">
        <w:trPr>
          <w:trHeight w:val="1920"/>
        </w:trPr>
        <w:tc>
          <w:tcPr>
            <w:tcW w:w="356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Объемы и предполагаемые источники финансирования Программы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Default="00A03F38" w:rsidP="003A5A7C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</w:p>
          <w:p w:rsidR="00A03F38" w:rsidRPr="00AB3FFD" w:rsidRDefault="00A03F38" w:rsidP="003A5A7C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Финансирования не требуется.</w:t>
            </w:r>
          </w:p>
        </w:tc>
      </w:tr>
      <w:tr w:rsidR="00A03F38" w:rsidRPr="00AC27E4" w:rsidTr="007F7040">
        <w:trPr>
          <w:trHeight w:val="1290"/>
        </w:trPr>
        <w:tc>
          <w:tcPr>
            <w:tcW w:w="3567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Ожидаемые конечные результаты реализации Программы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AB3FFD" w:rsidRDefault="00A03F38" w:rsidP="006B5207">
            <w:p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улучшение качественных характеристик земель;</w:t>
            </w:r>
          </w:p>
          <w:p w:rsidR="00A03F38" w:rsidRPr="00AB3FFD" w:rsidRDefault="00A03F38" w:rsidP="006B5207">
            <w:p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AB3FFD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- эффективное использование земель.</w:t>
            </w:r>
          </w:p>
        </w:tc>
      </w:tr>
      <w:tr w:rsidR="00A03F38" w:rsidRPr="00AC27E4" w:rsidTr="001D4F4F">
        <w:tc>
          <w:tcPr>
            <w:tcW w:w="3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7F7040" w:rsidRDefault="00A03F38" w:rsidP="007F7040">
            <w:pPr>
              <w:spacing w:before="100" w:beforeAutospacing="1" w:after="100" w:afterAutospacing="1"/>
              <w:ind w:firstLine="0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7F704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Система организации </w:t>
            </w:r>
            <w:proofErr w:type="gramStart"/>
            <w:r w:rsidRPr="007F704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контроля за</w:t>
            </w:r>
            <w:proofErr w:type="gramEnd"/>
            <w:r w:rsidRPr="007F704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исполнением Программы</w:t>
            </w:r>
            <w:r w:rsidRPr="001D4F4F">
              <w:rPr>
                <w:rFonts w:ascii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60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03F38" w:rsidRPr="00845785" w:rsidRDefault="00A03F38" w:rsidP="001D4F4F">
            <w:pPr>
              <w:spacing w:before="100" w:beforeAutospacing="1" w:after="100" w:afterAutospacing="1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proofErr w:type="gramStart"/>
            <w:r w:rsidRPr="00845785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Контроль за</w:t>
            </w:r>
            <w:proofErr w:type="gramEnd"/>
            <w:r w:rsidRPr="00845785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реализацией Программы осуществляет администрация </w:t>
            </w: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845785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</w:tr>
    </w:tbl>
    <w:p w:rsidR="00A03F38" w:rsidRPr="00186CE7" w:rsidRDefault="00A03F38" w:rsidP="00186CE7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 w:rsidRPr="00186CE7">
        <w:rPr>
          <w:rFonts w:ascii="Times New Roman" w:hAnsi="Times New Roman"/>
          <w:b/>
          <w:color w:val="333333"/>
          <w:sz w:val="28"/>
          <w:szCs w:val="28"/>
        </w:rPr>
        <w:t>II</w:t>
      </w: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>. Содержание проблемы и обоснование необходимости ее решения программными методами</w:t>
      </w:r>
    </w:p>
    <w:p w:rsidR="00A03F38" w:rsidRPr="00845785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 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  <w:r w:rsidRPr="001D4F4F">
        <w:rPr>
          <w:rFonts w:ascii="Times New Roman" w:hAnsi="Times New Roman"/>
          <w:color w:val="333333"/>
          <w:sz w:val="28"/>
          <w:szCs w:val="28"/>
        </w:rPr>
        <w:t> 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использованием и охраной земли в соответствии с действующим законодательством.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 </w:t>
      </w:r>
      <w:r w:rsidRPr="001D4F4F">
        <w:rPr>
          <w:rFonts w:ascii="Times New Roman" w:hAnsi="Times New Roman"/>
          <w:color w:val="333333"/>
          <w:sz w:val="28"/>
          <w:szCs w:val="28"/>
        </w:rPr>
        <w:t> 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Использование значительных объемов земельного фонда в различных целях накладывает определенные </w:t>
      </w:r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lastRenderedPageBreak/>
        <w:t xml:space="preserve">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 Территории природного комплекса - лесные массивы, водные ландшафты, овражные комплексы, озелененные пространства природоохранные зоны и другие выполняют важнейшую роль в решении </w:t>
      </w:r>
      <w:proofErr w:type="gramStart"/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>задачи обеспечения условий устойчивого развития поселения</w:t>
      </w:r>
      <w:proofErr w:type="gramEnd"/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>.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 </w:t>
      </w:r>
      <w:r w:rsidRPr="007F7040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Местная программа "Использование и охрана земель на территории </w:t>
      </w:r>
      <w:proofErr w:type="spellStart"/>
      <w:r>
        <w:rPr>
          <w:rFonts w:ascii="Times New Roman" w:hAnsi="Times New Roman"/>
          <w:color w:val="333333"/>
          <w:sz w:val="28"/>
          <w:szCs w:val="28"/>
          <w:lang w:val="ru-RU"/>
        </w:rPr>
        <w:t>Лобинского</w:t>
      </w:r>
      <w:proofErr w:type="spellEnd"/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сельского 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на 2017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- 2019 годы" 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Охрана земель только тогда может быть эффективной, когда обеспечивается рациональное землепользование.</w:t>
      </w:r>
    </w:p>
    <w:p w:rsidR="00A03F38" w:rsidRPr="00845785" w:rsidRDefault="00A03F38" w:rsidP="006B5207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Проблемы устойчивого социально-экономического развития </w:t>
      </w:r>
      <w:proofErr w:type="spellStart"/>
      <w:r>
        <w:rPr>
          <w:rFonts w:ascii="Times New Roman" w:hAnsi="Times New Roman"/>
          <w:color w:val="333333"/>
          <w:sz w:val="28"/>
          <w:szCs w:val="28"/>
          <w:lang w:val="ru-RU"/>
        </w:rPr>
        <w:t>Лобинского</w:t>
      </w:r>
      <w:proofErr w:type="spellEnd"/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 сельсовета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</w:t>
      </w:r>
      <w:proofErr w:type="gramStart"/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>не</w:t>
      </w:r>
      <w:proofErr w:type="gramEnd"/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 только ныне живущих людей, но и будущих поколений.</w:t>
      </w:r>
    </w:p>
    <w:p w:rsidR="00A03F38" w:rsidRPr="00186CE7" w:rsidRDefault="00A03F38" w:rsidP="00186CE7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 w:rsidRPr="00186CE7">
        <w:rPr>
          <w:rFonts w:ascii="Times New Roman" w:hAnsi="Times New Roman"/>
          <w:b/>
          <w:color w:val="333333"/>
          <w:sz w:val="28"/>
          <w:szCs w:val="28"/>
        </w:rPr>
        <w:t>III</w:t>
      </w: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>. Цели, задачи и сроки реализации Программы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Целью Программы является: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- охрана и восстановление плодородия земель;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Задачами Программы являются:</w:t>
      </w:r>
    </w:p>
    <w:p w:rsidR="00A03F38" w:rsidRDefault="00A03F38" w:rsidP="006B5207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1) улучшение условий для устойчивого земледелия, повышения плодородия почв, сокращения поверхностного стока, увеличения поглощения углекислого и других газов, оптимизации процессов почвообразования, создания условий для сохранения биологического разнообразия;</w:t>
      </w:r>
    </w:p>
    <w:p w:rsidR="00A03F38" w:rsidRDefault="00A03F38" w:rsidP="00104E18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lastRenderedPageBreak/>
        <w:t xml:space="preserve">Срок реализации программы рассчитан на три года с 2019 по 2021 годы. Реализация всех программных мероприятий рассчитана на весь период реализации программы с 2019г. по 2021г. включительно, выделение этапов не предусмотрено. </w:t>
      </w:r>
    </w:p>
    <w:p w:rsidR="00A03F38" w:rsidRPr="00186CE7" w:rsidRDefault="00A03F38" w:rsidP="00186CE7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 w:rsidRPr="00186CE7">
        <w:rPr>
          <w:rFonts w:ascii="Times New Roman" w:hAnsi="Times New Roman"/>
          <w:b/>
          <w:color w:val="333333"/>
          <w:sz w:val="28"/>
          <w:szCs w:val="28"/>
        </w:rPr>
        <w:t>IV</w:t>
      </w: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>. Ресурсное обеспечение Программы</w:t>
      </w:r>
    </w:p>
    <w:p w:rsidR="00A03F38" w:rsidRPr="00AB3FFD" w:rsidRDefault="00A03F38" w:rsidP="006B5207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Финансирование мероприятий Программы 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>не предусмотрено.</w:t>
      </w:r>
    </w:p>
    <w:p w:rsidR="00A03F38" w:rsidRPr="00186CE7" w:rsidRDefault="00A03F38" w:rsidP="00186CE7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 w:rsidRPr="00186CE7">
        <w:rPr>
          <w:rFonts w:ascii="Times New Roman" w:hAnsi="Times New Roman"/>
          <w:b/>
          <w:color w:val="333333"/>
          <w:sz w:val="28"/>
          <w:szCs w:val="28"/>
        </w:rPr>
        <w:t>V</w:t>
      </w: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>. Механизм реализации Программы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Реализация Программы осуществляется на основе договоров, заключаемых в установленном порядке муниципальным заказчиком с исполнителями мероприятий Программы, за исключением случаев, предусмотренных действующим законодательством.</w:t>
      </w:r>
    </w:p>
    <w:p w:rsidR="00A03F38" w:rsidRPr="00845785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Отбор исполнителей мероприятий Программы осуществляется </w:t>
      </w:r>
      <w:proofErr w:type="gramStart"/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>на конкурсной основе в соответствии с законодательством о размещении заказов на поставки</w:t>
      </w:r>
      <w:proofErr w:type="gramEnd"/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 товаров, выполнение работ, оказание услуг для муниципальных нужд.</w:t>
      </w:r>
    </w:p>
    <w:p w:rsidR="00A03F38" w:rsidRPr="00AB3FFD" w:rsidRDefault="00A03F38" w:rsidP="006B5207">
      <w:pPr>
        <w:shd w:val="clear" w:color="auto" w:fill="FFFFFF"/>
        <w:spacing w:before="100" w:beforeAutospacing="1" w:after="2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</w:t>
      </w:r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Механизм реализации Программы предусматривает ежегодное формирование рабочих документов: организационного плана действий по реализации мероприятий Программы, плана проведения конкурсов на исполнение конкретных мероприятий Программы, проектов договоров, заключаемых муниципальным заказчиком с исполнителями мероприятий Программы, перечня работ по подготовке и реализации мероприятий Программы конкретными исполнителями с определением объемов и источников финансирования.</w:t>
      </w:r>
    </w:p>
    <w:p w:rsidR="00A03F38" w:rsidRPr="00186CE7" w:rsidRDefault="00A03F38" w:rsidP="00186CE7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 w:rsidRPr="00186CE7">
        <w:rPr>
          <w:rFonts w:ascii="Times New Roman" w:hAnsi="Times New Roman"/>
          <w:b/>
          <w:color w:val="333333"/>
          <w:sz w:val="28"/>
          <w:szCs w:val="28"/>
        </w:rPr>
        <w:t>VI</w:t>
      </w: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. Организация управления и </w:t>
      </w:r>
      <w:proofErr w:type="gramStart"/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>контроль за</w:t>
      </w:r>
      <w:proofErr w:type="gramEnd"/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 ходом реализации Программы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 </w:t>
      </w:r>
      <w:r w:rsidRPr="00845785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Управление Программой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и </w:t>
      </w:r>
      <w:proofErr w:type="gramStart"/>
      <w:r>
        <w:rPr>
          <w:rFonts w:ascii="Times New Roman" w:hAnsi="Times New Roman"/>
          <w:color w:val="333333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ходом реализации Программы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осуществляется администрацией </w:t>
      </w:r>
      <w:proofErr w:type="spellStart"/>
      <w:r>
        <w:rPr>
          <w:rFonts w:ascii="Times New Roman" w:hAnsi="Times New Roman"/>
          <w:color w:val="333333"/>
          <w:sz w:val="28"/>
          <w:szCs w:val="28"/>
          <w:lang w:val="ru-RU"/>
        </w:rPr>
        <w:t>Лобинского</w:t>
      </w:r>
      <w:proofErr w:type="spellEnd"/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сельсовета 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>Краснозерского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района Новосибирской области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в соответствии с ее полномочиями, установленными действующим законодательством.</w:t>
      </w:r>
    </w:p>
    <w:p w:rsidR="00A03F38" w:rsidRPr="00186CE7" w:rsidRDefault="00A03F38" w:rsidP="00186CE7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Раздел </w:t>
      </w:r>
      <w:r w:rsidRPr="00186CE7">
        <w:rPr>
          <w:rFonts w:ascii="Times New Roman" w:hAnsi="Times New Roman"/>
          <w:b/>
          <w:color w:val="333333"/>
          <w:sz w:val="28"/>
          <w:szCs w:val="28"/>
        </w:rPr>
        <w:t>VII</w:t>
      </w:r>
      <w:r w:rsidRPr="00186CE7">
        <w:rPr>
          <w:rFonts w:ascii="Times New Roman" w:hAnsi="Times New Roman"/>
          <w:b/>
          <w:color w:val="333333"/>
          <w:sz w:val="28"/>
          <w:szCs w:val="28"/>
          <w:lang w:val="ru-RU"/>
        </w:rPr>
        <w:t>. Оценка социально-экономической эффективности реализации Программы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В результате выполнения мероприятий Программы будет обеспечено:</w:t>
      </w:r>
    </w:p>
    <w:p w:rsidR="00A03F38" w:rsidRPr="00AB3FFD" w:rsidRDefault="00A03F38" w:rsidP="006B5207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- улучшение качественных характеристик земель;</w:t>
      </w:r>
    </w:p>
    <w:p w:rsidR="00A03F38" w:rsidRPr="00F94D93" w:rsidRDefault="00A03F38" w:rsidP="00F94D93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>- э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>ффективное использование земель.</w:t>
      </w:r>
    </w:p>
    <w:p w:rsidR="00A03F38" w:rsidRPr="00865D16" w:rsidRDefault="00A03F38" w:rsidP="00865D1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865D16">
        <w:rPr>
          <w:rFonts w:ascii="Times New Roman" w:hAnsi="Times New Roman"/>
          <w:b/>
          <w:color w:val="333333"/>
          <w:sz w:val="28"/>
          <w:szCs w:val="28"/>
          <w:lang w:val="ru-RU"/>
        </w:rPr>
        <w:lastRenderedPageBreak/>
        <w:t>ПЕРЕЧЕНЬ</w:t>
      </w:r>
    </w:p>
    <w:p w:rsidR="00A03F38" w:rsidRPr="00865D16" w:rsidRDefault="00A03F38" w:rsidP="00865D1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 w:rsidRPr="00865D16">
        <w:rPr>
          <w:rFonts w:ascii="Times New Roman" w:hAnsi="Times New Roman"/>
          <w:b/>
          <w:color w:val="333333"/>
          <w:sz w:val="28"/>
          <w:szCs w:val="28"/>
          <w:lang w:val="ru-RU"/>
        </w:rPr>
        <w:t>Основных мероприятий муниципальной программы</w:t>
      </w:r>
    </w:p>
    <w:p w:rsidR="00A03F38" w:rsidRPr="007F7040" w:rsidRDefault="00A03F38" w:rsidP="00865D1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</w:pP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«Использование и охрана земель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на территории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  </w:t>
      </w:r>
      <w:proofErr w:type="spellStart"/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Лобинского</w:t>
      </w:r>
      <w:proofErr w:type="spellEnd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сельсовета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Краснозерского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района Новосибирской области на </w:t>
      </w:r>
      <w:r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           2019-2021</w:t>
      </w:r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 xml:space="preserve"> г</w:t>
      </w:r>
      <w:proofErr w:type="gramStart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.г</w:t>
      </w:r>
      <w:proofErr w:type="gramEnd"/>
      <w:r w:rsidRPr="007F7040">
        <w:rPr>
          <w:rFonts w:ascii="Times New Roman" w:hAnsi="Times New Roman"/>
          <w:b/>
          <w:bCs/>
          <w:color w:val="252519"/>
          <w:sz w:val="28"/>
          <w:szCs w:val="28"/>
          <w:lang w:val="ru-RU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4232"/>
        <w:gridCol w:w="2853"/>
        <w:gridCol w:w="1892"/>
      </w:tblGrid>
      <w:tr w:rsidR="00A03F38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№ </w:t>
            </w:r>
            <w:proofErr w:type="spellStart"/>
            <w:proofErr w:type="gram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п</w:t>
            </w:r>
            <w:proofErr w:type="spellEnd"/>
            <w:proofErr w:type="gram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/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п</w:t>
            </w:r>
            <w:proofErr w:type="spellEnd"/>
          </w:p>
        </w:tc>
        <w:tc>
          <w:tcPr>
            <w:tcW w:w="4232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Наименование мероприятия</w:t>
            </w:r>
          </w:p>
        </w:tc>
        <w:tc>
          <w:tcPr>
            <w:tcW w:w="2853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Ответственный исполнитель</w:t>
            </w:r>
          </w:p>
        </w:tc>
        <w:tc>
          <w:tcPr>
            <w:tcW w:w="1892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Срок исполнения</w:t>
            </w:r>
          </w:p>
        </w:tc>
      </w:tr>
      <w:tr w:rsidR="00A03F38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1</w:t>
            </w:r>
          </w:p>
        </w:tc>
        <w:tc>
          <w:tcPr>
            <w:tcW w:w="4232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Выявление пустующих и нерационально используемых земель сельскохозяйственного назначения и земельных участков сельскохозяйственного использования и их собственников (арендаторов)</w:t>
            </w:r>
          </w:p>
        </w:tc>
        <w:tc>
          <w:tcPr>
            <w:tcW w:w="2853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</w:t>
            </w:r>
          </w:p>
        </w:tc>
        <w:tc>
          <w:tcPr>
            <w:tcW w:w="4232" w:type="dxa"/>
          </w:tcPr>
          <w:p w:rsidR="00A03F38" w:rsidRPr="000852F0" w:rsidRDefault="00A03F38" w:rsidP="00B443D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Актулизация</w:t>
            </w:r>
            <w:proofErr w:type="spell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банка данных о землях сельскохозяйственного назначения, не имеющих собственника (арендатора), для передачи сведений в соответствующие органы для вовлечения их в хозяйственный оборот</w:t>
            </w:r>
          </w:p>
        </w:tc>
        <w:tc>
          <w:tcPr>
            <w:tcW w:w="2853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3</w:t>
            </w:r>
          </w:p>
        </w:tc>
        <w:tc>
          <w:tcPr>
            <w:tcW w:w="4232" w:type="dxa"/>
          </w:tcPr>
          <w:p w:rsidR="00A03F38" w:rsidRPr="000852F0" w:rsidRDefault="00A03F38" w:rsidP="00B443D9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Информация через СМИ, официальный сайт поселения, в беседах о необходимости проведения фитосанитарных, агрохимических, мелиоративных и агротехнических мероприятий, мероприятий по уходу за открытой мелиоративной системой</w:t>
            </w:r>
          </w:p>
        </w:tc>
        <w:tc>
          <w:tcPr>
            <w:tcW w:w="2853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RPr="008F4FBE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4</w:t>
            </w:r>
          </w:p>
        </w:tc>
        <w:tc>
          <w:tcPr>
            <w:tcW w:w="4232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Контроль за</w:t>
            </w:r>
            <w:proofErr w:type="gramEnd"/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законностью оснований пользования землями сельскохозяйственного назначения и земельные участками сельскохозяйственного использования</w:t>
            </w:r>
          </w:p>
        </w:tc>
        <w:tc>
          <w:tcPr>
            <w:tcW w:w="2853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RPr="008F4FBE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5</w:t>
            </w:r>
          </w:p>
        </w:tc>
        <w:tc>
          <w:tcPr>
            <w:tcW w:w="4232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Выявление факторов использования земельных участков, приводящих к значительному ухудшению </w:t>
            </w: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lastRenderedPageBreak/>
              <w:t>экологической обстановки</w:t>
            </w:r>
          </w:p>
        </w:tc>
        <w:tc>
          <w:tcPr>
            <w:tcW w:w="2853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lastRenderedPageBreak/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RPr="008F4FBE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lastRenderedPageBreak/>
              <w:t>6</w:t>
            </w:r>
          </w:p>
        </w:tc>
        <w:tc>
          <w:tcPr>
            <w:tcW w:w="4232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Выявление факторов отравления загрязнения, захламления, порчи или уничтожения плодородного слоя почвы, следствий нарушения правил обращения с удобрениями, ядохимикатами при их использовании, хранении, транспортировке</w:t>
            </w:r>
          </w:p>
        </w:tc>
        <w:tc>
          <w:tcPr>
            <w:tcW w:w="2853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FF3D23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RPr="00F94D93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7</w:t>
            </w:r>
          </w:p>
        </w:tc>
        <w:tc>
          <w:tcPr>
            <w:tcW w:w="4232" w:type="dxa"/>
          </w:tcPr>
          <w:p w:rsidR="00A03F38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Организация регулярных мероприятий по очистке земель от мусора, ликвидация несанкционированных свалок ТБО в черте населенных пунктов</w:t>
            </w:r>
          </w:p>
        </w:tc>
        <w:tc>
          <w:tcPr>
            <w:tcW w:w="2853" w:type="dxa"/>
          </w:tcPr>
          <w:p w:rsidR="00A03F38" w:rsidRPr="000852F0" w:rsidRDefault="00A03F38" w:rsidP="008A7EAC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8A7EAC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RPr="00F94D93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8</w:t>
            </w:r>
          </w:p>
        </w:tc>
        <w:tc>
          <w:tcPr>
            <w:tcW w:w="4232" w:type="dxa"/>
          </w:tcPr>
          <w:p w:rsidR="00A03F38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Проведение мероприятий по благоустройству населенных пунктов</w:t>
            </w:r>
          </w:p>
        </w:tc>
        <w:tc>
          <w:tcPr>
            <w:tcW w:w="2853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Организации, учреждения всех форм собственности, население</w:t>
            </w:r>
          </w:p>
        </w:tc>
        <w:tc>
          <w:tcPr>
            <w:tcW w:w="1892" w:type="dxa"/>
          </w:tcPr>
          <w:p w:rsidR="00A03F38" w:rsidRPr="000852F0" w:rsidRDefault="00A03F38" w:rsidP="008A7EAC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  <w:tr w:rsidR="00A03F38" w:rsidRPr="00F94D93" w:rsidTr="000852F0">
        <w:tc>
          <w:tcPr>
            <w:tcW w:w="594" w:type="dxa"/>
          </w:tcPr>
          <w:p w:rsidR="00A03F38" w:rsidRPr="000852F0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9</w:t>
            </w:r>
          </w:p>
        </w:tc>
        <w:tc>
          <w:tcPr>
            <w:tcW w:w="4232" w:type="dxa"/>
          </w:tcPr>
          <w:p w:rsidR="00A03F38" w:rsidRDefault="00A03F38" w:rsidP="000852F0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Разъяснение норм земельного законодательства населению</w:t>
            </w:r>
          </w:p>
        </w:tc>
        <w:tc>
          <w:tcPr>
            <w:tcW w:w="2853" w:type="dxa"/>
          </w:tcPr>
          <w:p w:rsidR="00A03F38" w:rsidRPr="000852F0" w:rsidRDefault="00A03F38" w:rsidP="008A7EAC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Администрация </w:t>
            </w:r>
            <w:proofErr w:type="spellStart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Лобинского</w:t>
            </w:r>
            <w:proofErr w:type="spellEnd"/>
            <w:r w:rsidRPr="000852F0"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 xml:space="preserve"> сельсовета</w:t>
            </w:r>
          </w:p>
        </w:tc>
        <w:tc>
          <w:tcPr>
            <w:tcW w:w="1892" w:type="dxa"/>
          </w:tcPr>
          <w:p w:rsidR="00A03F38" w:rsidRPr="000852F0" w:rsidRDefault="00A03F38" w:rsidP="008A7EAC">
            <w:pPr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333333"/>
                <w:sz w:val="28"/>
                <w:szCs w:val="28"/>
                <w:lang w:val="ru-RU"/>
              </w:rPr>
              <w:t>2019-2021гг.</w:t>
            </w:r>
          </w:p>
        </w:tc>
      </w:tr>
    </w:tbl>
    <w:p w:rsidR="00A03F38" w:rsidRDefault="00A03F38" w:rsidP="00865D1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333333"/>
          <w:sz w:val="28"/>
          <w:szCs w:val="28"/>
          <w:lang w:val="ru-RU"/>
        </w:rPr>
      </w:pPr>
    </w:p>
    <w:p w:rsidR="00A03F38" w:rsidRPr="00AB3FFD" w:rsidRDefault="00A03F38" w:rsidP="00865D16">
      <w:pPr>
        <w:shd w:val="clear" w:color="auto" w:fill="FFFFFF"/>
        <w:spacing w:before="100" w:beforeAutospacing="1" w:after="100" w:afterAutospacing="1"/>
        <w:jc w:val="center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   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  <w:r w:rsidRPr="00AB3FFD"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</w:p>
    <w:p w:rsidR="00A03F38" w:rsidRPr="00AB3FFD" w:rsidRDefault="00A03F38" w:rsidP="001D4F4F">
      <w:pPr>
        <w:shd w:val="clear" w:color="auto" w:fill="FFFFFF"/>
        <w:spacing w:before="100" w:beforeAutospacing="1" w:after="100" w:afterAutospacing="1"/>
        <w:rPr>
          <w:rFonts w:ascii="Times New Roman" w:hAnsi="Times New Roman"/>
          <w:color w:val="333333"/>
          <w:sz w:val="28"/>
          <w:szCs w:val="28"/>
          <w:lang w:val="ru-RU"/>
        </w:rPr>
      </w:pPr>
      <w:r w:rsidRPr="001D4F4F">
        <w:rPr>
          <w:rFonts w:ascii="Times New Roman" w:hAnsi="Times New Roman"/>
          <w:color w:val="333333"/>
          <w:sz w:val="28"/>
          <w:szCs w:val="28"/>
        </w:rPr>
        <w:t> </w:t>
      </w: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  <w:r w:rsidRPr="00865D16">
        <w:rPr>
          <w:rFonts w:ascii="Arial" w:hAnsi="Arial" w:cs="Arial"/>
          <w:color w:val="333333"/>
          <w:sz w:val="18"/>
          <w:szCs w:val="18"/>
          <w:lang w:val="ru-RU"/>
        </w:rPr>
        <w:t xml:space="preserve">                                                                          </w:t>
      </w: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14696C">
      <w:pPr>
        <w:shd w:val="clear" w:color="auto" w:fill="FFFFFF"/>
        <w:spacing w:before="100" w:beforeAutospacing="1"/>
        <w:jc w:val="center"/>
        <w:rPr>
          <w:rFonts w:ascii="Arial" w:hAnsi="Arial" w:cs="Arial"/>
          <w:color w:val="333333"/>
          <w:sz w:val="18"/>
          <w:szCs w:val="18"/>
          <w:lang w:val="ru-RU"/>
        </w:rPr>
      </w:pPr>
    </w:p>
    <w:p w:rsidR="00A03F38" w:rsidRPr="00865D16" w:rsidRDefault="00A03F38" w:rsidP="00AB3FFD">
      <w:pPr>
        <w:ind w:left="4248"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03F38" w:rsidRDefault="00A03F38" w:rsidP="00AB3FFD">
      <w:pPr>
        <w:ind w:left="4248"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03F38" w:rsidRDefault="00A03F38" w:rsidP="00AB3FFD">
      <w:pPr>
        <w:ind w:left="4248"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03F38" w:rsidRDefault="00A03F38" w:rsidP="00AB3FFD">
      <w:pPr>
        <w:ind w:left="4248"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03F38" w:rsidRDefault="00A03F38" w:rsidP="00AB3FFD">
      <w:pPr>
        <w:ind w:left="4248"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sectPr w:rsidR="00A03F38" w:rsidSect="00FE6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242C"/>
    <w:rsid w:val="000052E4"/>
    <w:rsid w:val="00015185"/>
    <w:rsid w:val="0003093E"/>
    <w:rsid w:val="000340F8"/>
    <w:rsid w:val="000437BF"/>
    <w:rsid w:val="00065553"/>
    <w:rsid w:val="000852F0"/>
    <w:rsid w:val="000A2486"/>
    <w:rsid w:val="000A4054"/>
    <w:rsid w:val="000B7459"/>
    <w:rsid w:val="000F3105"/>
    <w:rsid w:val="000F64F3"/>
    <w:rsid w:val="00104E18"/>
    <w:rsid w:val="00122518"/>
    <w:rsid w:val="0013393D"/>
    <w:rsid w:val="0014696C"/>
    <w:rsid w:val="0017690F"/>
    <w:rsid w:val="00186CE7"/>
    <w:rsid w:val="0019388A"/>
    <w:rsid w:val="00194E2D"/>
    <w:rsid w:val="001C54B0"/>
    <w:rsid w:val="001D4F4F"/>
    <w:rsid w:val="001E232F"/>
    <w:rsid w:val="00213E7B"/>
    <w:rsid w:val="0026361F"/>
    <w:rsid w:val="002715A9"/>
    <w:rsid w:val="00294FBD"/>
    <w:rsid w:val="002A44C2"/>
    <w:rsid w:val="002D57D0"/>
    <w:rsid w:val="00365ACB"/>
    <w:rsid w:val="003A5A7C"/>
    <w:rsid w:val="003F7857"/>
    <w:rsid w:val="00431318"/>
    <w:rsid w:val="00443DF0"/>
    <w:rsid w:val="00446B64"/>
    <w:rsid w:val="00451CC5"/>
    <w:rsid w:val="0049787F"/>
    <w:rsid w:val="004B658A"/>
    <w:rsid w:val="004D6611"/>
    <w:rsid w:val="004E1FCA"/>
    <w:rsid w:val="004F3D25"/>
    <w:rsid w:val="00532664"/>
    <w:rsid w:val="00560D52"/>
    <w:rsid w:val="0056576B"/>
    <w:rsid w:val="00581488"/>
    <w:rsid w:val="005B599F"/>
    <w:rsid w:val="005F65B7"/>
    <w:rsid w:val="00626EF0"/>
    <w:rsid w:val="00632B2D"/>
    <w:rsid w:val="0064242C"/>
    <w:rsid w:val="00645D62"/>
    <w:rsid w:val="00646494"/>
    <w:rsid w:val="0067482B"/>
    <w:rsid w:val="006B5207"/>
    <w:rsid w:val="0071058A"/>
    <w:rsid w:val="00721607"/>
    <w:rsid w:val="00721CED"/>
    <w:rsid w:val="007354A8"/>
    <w:rsid w:val="007506ED"/>
    <w:rsid w:val="0075223D"/>
    <w:rsid w:val="00761579"/>
    <w:rsid w:val="007C3701"/>
    <w:rsid w:val="007E07FD"/>
    <w:rsid w:val="007F7040"/>
    <w:rsid w:val="008140A2"/>
    <w:rsid w:val="00816AA1"/>
    <w:rsid w:val="00817F87"/>
    <w:rsid w:val="008223CE"/>
    <w:rsid w:val="008451A2"/>
    <w:rsid w:val="00845785"/>
    <w:rsid w:val="008505A0"/>
    <w:rsid w:val="00863EB7"/>
    <w:rsid w:val="00865D16"/>
    <w:rsid w:val="008A088E"/>
    <w:rsid w:val="008A7EAC"/>
    <w:rsid w:val="008C5EEC"/>
    <w:rsid w:val="008E0A63"/>
    <w:rsid w:val="008E7E0A"/>
    <w:rsid w:val="008F399D"/>
    <w:rsid w:val="008F4FBE"/>
    <w:rsid w:val="008F74DA"/>
    <w:rsid w:val="00900A04"/>
    <w:rsid w:val="00910B61"/>
    <w:rsid w:val="0092186C"/>
    <w:rsid w:val="00923AAC"/>
    <w:rsid w:val="00927DA4"/>
    <w:rsid w:val="009428EE"/>
    <w:rsid w:val="00957323"/>
    <w:rsid w:val="00985C19"/>
    <w:rsid w:val="009971D7"/>
    <w:rsid w:val="009F60C4"/>
    <w:rsid w:val="009F6F24"/>
    <w:rsid w:val="009F6FB7"/>
    <w:rsid w:val="00A03F38"/>
    <w:rsid w:val="00A04A6D"/>
    <w:rsid w:val="00A11DCB"/>
    <w:rsid w:val="00A157BC"/>
    <w:rsid w:val="00A443F0"/>
    <w:rsid w:val="00A50523"/>
    <w:rsid w:val="00A60615"/>
    <w:rsid w:val="00A93E6C"/>
    <w:rsid w:val="00AA2E68"/>
    <w:rsid w:val="00AA5BE6"/>
    <w:rsid w:val="00AB3FFD"/>
    <w:rsid w:val="00AC27E4"/>
    <w:rsid w:val="00B31691"/>
    <w:rsid w:val="00B443D9"/>
    <w:rsid w:val="00B61E74"/>
    <w:rsid w:val="00BC04E0"/>
    <w:rsid w:val="00BC38CE"/>
    <w:rsid w:val="00BC3E5E"/>
    <w:rsid w:val="00BC6ECB"/>
    <w:rsid w:val="00BD5A4C"/>
    <w:rsid w:val="00BF5FC7"/>
    <w:rsid w:val="00C06A90"/>
    <w:rsid w:val="00C12251"/>
    <w:rsid w:val="00C24001"/>
    <w:rsid w:val="00C34C77"/>
    <w:rsid w:val="00C6024A"/>
    <w:rsid w:val="00C83FF2"/>
    <w:rsid w:val="00C95CEF"/>
    <w:rsid w:val="00CB7721"/>
    <w:rsid w:val="00CD742C"/>
    <w:rsid w:val="00CF1AD2"/>
    <w:rsid w:val="00D31D7F"/>
    <w:rsid w:val="00DB6B1E"/>
    <w:rsid w:val="00E40C87"/>
    <w:rsid w:val="00E43CFB"/>
    <w:rsid w:val="00E6162D"/>
    <w:rsid w:val="00E71C34"/>
    <w:rsid w:val="00E723D9"/>
    <w:rsid w:val="00E73ABD"/>
    <w:rsid w:val="00E83924"/>
    <w:rsid w:val="00E93387"/>
    <w:rsid w:val="00F159F1"/>
    <w:rsid w:val="00F42982"/>
    <w:rsid w:val="00F94D93"/>
    <w:rsid w:val="00FA4345"/>
    <w:rsid w:val="00FE6A28"/>
    <w:rsid w:val="00FF3D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a">
    <w:name w:val="Normal"/>
    <w:qFormat/>
    <w:rsid w:val="00AB3FFD"/>
    <w:pPr>
      <w:ind w:firstLine="360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AB3FFD"/>
    <w:pPr>
      <w:pBdr>
        <w:bottom w:val="single" w:sz="12" w:space="1" w:color="365F91"/>
      </w:pBdr>
      <w:spacing w:before="600" w:after="80"/>
      <w:ind w:firstLine="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AB3FFD"/>
    <w:pPr>
      <w:pBdr>
        <w:bottom w:val="single" w:sz="8" w:space="1" w:color="4F81BD"/>
      </w:pBdr>
      <w:spacing w:before="200" w:after="80"/>
      <w:ind w:firstLine="0"/>
      <w:outlineLvl w:val="1"/>
    </w:pPr>
    <w:rPr>
      <w:rFonts w:ascii="Cambria" w:hAnsi="Cambria"/>
      <w:color w:val="365F91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AB3FFD"/>
    <w:pPr>
      <w:pBdr>
        <w:bottom w:val="single" w:sz="4" w:space="1" w:color="95B3D7"/>
      </w:pBdr>
      <w:spacing w:before="200" w:after="80"/>
      <w:ind w:firstLine="0"/>
      <w:outlineLvl w:val="2"/>
    </w:pPr>
    <w:rPr>
      <w:rFonts w:ascii="Cambria" w:hAnsi="Cambria"/>
      <w:color w:val="4F81BD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AB3FFD"/>
    <w:pPr>
      <w:pBdr>
        <w:bottom w:val="single" w:sz="4" w:space="2" w:color="B8CCE4"/>
      </w:pBdr>
      <w:spacing w:before="200" w:after="80"/>
      <w:ind w:firstLine="0"/>
      <w:outlineLvl w:val="3"/>
    </w:pPr>
    <w:rPr>
      <w:rFonts w:ascii="Cambria" w:hAnsi="Cambria"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B3FFD"/>
    <w:pPr>
      <w:spacing w:before="200" w:after="80"/>
      <w:ind w:firstLine="0"/>
      <w:outlineLvl w:val="4"/>
    </w:pPr>
    <w:rPr>
      <w:rFonts w:ascii="Cambria" w:hAnsi="Cambria"/>
      <w:color w:val="4F81BD"/>
    </w:rPr>
  </w:style>
  <w:style w:type="paragraph" w:styleId="6">
    <w:name w:val="heading 6"/>
    <w:basedOn w:val="a"/>
    <w:next w:val="a"/>
    <w:link w:val="60"/>
    <w:uiPriority w:val="99"/>
    <w:qFormat/>
    <w:rsid w:val="00AB3FFD"/>
    <w:pPr>
      <w:spacing w:before="280" w:after="100"/>
      <w:ind w:firstLine="0"/>
      <w:outlineLvl w:val="5"/>
    </w:pPr>
    <w:rPr>
      <w:rFonts w:ascii="Cambria" w:hAnsi="Cambria"/>
      <w:i/>
      <w:iCs/>
      <w:color w:val="4F81BD"/>
    </w:rPr>
  </w:style>
  <w:style w:type="paragraph" w:styleId="7">
    <w:name w:val="heading 7"/>
    <w:basedOn w:val="a"/>
    <w:next w:val="a"/>
    <w:link w:val="70"/>
    <w:uiPriority w:val="99"/>
    <w:qFormat/>
    <w:rsid w:val="00AB3FFD"/>
    <w:pPr>
      <w:spacing w:before="320" w:after="100"/>
      <w:ind w:firstLine="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AB3FFD"/>
    <w:pPr>
      <w:spacing w:before="320" w:after="100"/>
      <w:ind w:firstLine="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AB3FFD"/>
    <w:pPr>
      <w:spacing w:before="320" w:after="100"/>
      <w:ind w:firstLine="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B3FFD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AB3FFD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AB3FFD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AB3FFD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AB3FFD"/>
    <w:rPr>
      <w:rFonts w:ascii="Cambria" w:hAnsi="Cambria" w:cs="Times New Roman"/>
      <w:color w:val="4F81BD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AB3FFD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AB3FFD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AB3FFD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AB3FFD"/>
    <w:rPr>
      <w:rFonts w:ascii="Cambria" w:hAnsi="Cambria" w:cs="Times New Roman"/>
      <w:i/>
      <w:iCs/>
      <w:color w:val="9BBB59"/>
      <w:sz w:val="20"/>
      <w:szCs w:val="20"/>
    </w:rPr>
  </w:style>
  <w:style w:type="character" w:styleId="a3">
    <w:name w:val="Hyperlink"/>
    <w:basedOn w:val="a0"/>
    <w:uiPriority w:val="99"/>
    <w:semiHidden/>
    <w:rsid w:val="0049787F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49787F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a5">
    <w:name w:val="Strong"/>
    <w:basedOn w:val="a0"/>
    <w:uiPriority w:val="99"/>
    <w:qFormat/>
    <w:rsid w:val="00AB3FFD"/>
    <w:rPr>
      <w:rFonts w:cs="Times New Roman"/>
      <w:b/>
      <w:bCs/>
      <w:spacing w:val="0"/>
    </w:rPr>
  </w:style>
  <w:style w:type="character" w:customStyle="1" w:styleId="apple-converted-space">
    <w:name w:val="apple-converted-space"/>
    <w:basedOn w:val="a0"/>
    <w:uiPriority w:val="99"/>
    <w:rsid w:val="0049787F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49787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49787F"/>
    <w:rPr>
      <w:rFonts w:ascii="Tahoma" w:hAnsi="Tahoma" w:cs="Tahoma"/>
      <w:sz w:val="16"/>
      <w:szCs w:val="16"/>
    </w:rPr>
  </w:style>
  <w:style w:type="paragraph" w:customStyle="1" w:styleId="nospacing">
    <w:name w:val="nospacing"/>
    <w:basedOn w:val="a"/>
    <w:uiPriority w:val="99"/>
    <w:rsid w:val="001D4F4F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8">
    <w:name w:val="caption"/>
    <w:basedOn w:val="a"/>
    <w:next w:val="a"/>
    <w:uiPriority w:val="99"/>
    <w:qFormat/>
    <w:rsid w:val="00AB3FFD"/>
    <w:rPr>
      <w:b/>
      <w:bCs/>
      <w:sz w:val="18"/>
      <w:szCs w:val="18"/>
    </w:rPr>
  </w:style>
  <w:style w:type="paragraph" w:styleId="a9">
    <w:name w:val="Title"/>
    <w:basedOn w:val="a"/>
    <w:next w:val="a"/>
    <w:link w:val="aa"/>
    <w:uiPriority w:val="99"/>
    <w:qFormat/>
    <w:rsid w:val="00AB3FFD"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a">
    <w:name w:val="Название Знак"/>
    <w:basedOn w:val="a0"/>
    <w:link w:val="a9"/>
    <w:uiPriority w:val="99"/>
    <w:locked/>
    <w:rsid w:val="00AB3FFD"/>
    <w:rPr>
      <w:rFonts w:ascii="Cambria" w:hAnsi="Cambria" w:cs="Times New Roman"/>
      <w:i/>
      <w:iCs/>
      <w:color w:val="243F60"/>
      <w:sz w:val="60"/>
      <w:szCs w:val="60"/>
    </w:rPr>
  </w:style>
  <w:style w:type="paragraph" w:styleId="ab">
    <w:name w:val="Subtitle"/>
    <w:basedOn w:val="a"/>
    <w:next w:val="a"/>
    <w:link w:val="ac"/>
    <w:uiPriority w:val="99"/>
    <w:qFormat/>
    <w:rsid w:val="00AB3FFD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c">
    <w:name w:val="Подзаголовок Знак"/>
    <w:basedOn w:val="a0"/>
    <w:link w:val="ab"/>
    <w:uiPriority w:val="99"/>
    <w:locked/>
    <w:rsid w:val="00AB3FFD"/>
    <w:rPr>
      <w:rFonts w:ascii="Calibri" w:cs="Times New Roman"/>
      <w:i/>
      <w:iCs/>
      <w:sz w:val="24"/>
      <w:szCs w:val="24"/>
    </w:rPr>
  </w:style>
  <w:style w:type="character" w:styleId="ad">
    <w:name w:val="Emphasis"/>
    <w:basedOn w:val="a0"/>
    <w:uiPriority w:val="99"/>
    <w:qFormat/>
    <w:rsid w:val="00AB3FFD"/>
    <w:rPr>
      <w:rFonts w:cs="Times New Roman"/>
      <w:b/>
      <w:i/>
      <w:color w:val="5A5A5A"/>
    </w:rPr>
  </w:style>
  <w:style w:type="paragraph" w:styleId="ae">
    <w:name w:val="No Spacing"/>
    <w:basedOn w:val="a"/>
    <w:link w:val="af"/>
    <w:uiPriority w:val="99"/>
    <w:qFormat/>
    <w:rsid w:val="00AB3FFD"/>
    <w:pPr>
      <w:ind w:firstLine="0"/>
    </w:pPr>
  </w:style>
  <w:style w:type="character" w:customStyle="1" w:styleId="af">
    <w:name w:val="Без интервала Знак"/>
    <w:basedOn w:val="a0"/>
    <w:link w:val="ae"/>
    <w:uiPriority w:val="99"/>
    <w:locked/>
    <w:rsid w:val="00AB3FFD"/>
    <w:rPr>
      <w:rFonts w:cs="Times New Roman"/>
    </w:rPr>
  </w:style>
  <w:style w:type="paragraph" w:styleId="af0">
    <w:name w:val="List Paragraph"/>
    <w:basedOn w:val="a"/>
    <w:uiPriority w:val="99"/>
    <w:qFormat/>
    <w:rsid w:val="00AB3FFD"/>
    <w:pPr>
      <w:ind w:left="720"/>
      <w:contextualSpacing/>
    </w:pPr>
  </w:style>
  <w:style w:type="paragraph" w:styleId="21">
    <w:name w:val="Quote"/>
    <w:basedOn w:val="a"/>
    <w:next w:val="a"/>
    <w:link w:val="22"/>
    <w:uiPriority w:val="99"/>
    <w:qFormat/>
    <w:rsid w:val="00AB3FFD"/>
    <w:rPr>
      <w:rFonts w:ascii="Cambria" w:hAnsi="Cambria"/>
      <w:i/>
      <w:iCs/>
      <w:color w:val="5A5A5A"/>
    </w:rPr>
  </w:style>
  <w:style w:type="character" w:customStyle="1" w:styleId="22">
    <w:name w:val="Цитата 2 Знак"/>
    <w:basedOn w:val="a0"/>
    <w:link w:val="21"/>
    <w:uiPriority w:val="99"/>
    <w:locked/>
    <w:rsid w:val="00AB3FFD"/>
    <w:rPr>
      <w:rFonts w:ascii="Cambria" w:hAnsi="Cambria" w:cs="Times New Roman"/>
      <w:i/>
      <w:iCs/>
      <w:color w:val="5A5A5A"/>
    </w:rPr>
  </w:style>
  <w:style w:type="paragraph" w:styleId="af1">
    <w:name w:val="Intense Quote"/>
    <w:basedOn w:val="a"/>
    <w:next w:val="a"/>
    <w:link w:val="af2"/>
    <w:uiPriority w:val="99"/>
    <w:qFormat/>
    <w:rsid w:val="00AB3FF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hAnsi="Cambria"/>
      <w:i/>
      <w:iCs/>
      <w:color w:val="FFFFFF"/>
      <w:sz w:val="24"/>
      <w:szCs w:val="24"/>
    </w:rPr>
  </w:style>
  <w:style w:type="character" w:customStyle="1" w:styleId="af2">
    <w:name w:val="Выделенная цитата Знак"/>
    <w:basedOn w:val="a0"/>
    <w:link w:val="af1"/>
    <w:uiPriority w:val="99"/>
    <w:locked/>
    <w:rsid w:val="00AB3FFD"/>
    <w:rPr>
      <w:rFonts w:ascii="Cambria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af3">
    <w:name w:val="Subtle Emphasis"/>
    <w:basedOn w:val="a0"/>
    <w:uiPriority w:val="99"/>
    <w:qFormat/>
    <w:rsid w:val="00AB3FFD"/>
    <w:rPr>
      <w:rFonts w:cs="Times New Roman"/>
      <w:i/>
      <w:color w:val="5A5A5A"/>
    </w:rPr>
  </w:style>
  <w:style w:type="character" w:styleId="af4">
    <w:name w:val="Intense Emphasis"/>
    <w:basedOn w:val="a0"/>
    <w:uiPriority w:val="99"/>
    <w:qFormat/>
    <w:rsid w:val="00AB3FFD"/>
    <w:rPr>
      <w:rFonts w:cs="Times New Roman"/>
      <w:b/>
      <w:i/>
      <w:color w:val="4F81BD"/>
      <w:sz w:val="22"/>
    </w:rPr>
  </w:style>
  <w:style w:type="character" w:styleId="af5">
    <w:name w:val="Subtle Reference"/>
    <w:basedOn w:val="a0"/>
    <w:uiPriority w:val="99"/>
    <w:qFormat/>
    <w:rsid w:val="00AB3FFD"/>
    <w:rPr>
      <w:rFonts w:cs="Times New Roman"/>
      <w:color w:val="auto"/>
      <w:u w:val="single" w:color="9BBB59"/>
    </w:rPr>
  </w:style>
  <w:style w:type="character" w:styleId="af6">
    <w:name w:val="Intense Reference"/>
    <w:basedOn w:val="a0"/>
    <w:uiPriority w:val="99"/>
    <w:qFormat/>
    <w:rsid w:val="00AB3FFD"/>
    <w:rPr>
      <w:rFonts w:cs="Times New Roman"/>
      <w:b/>
      <w:bCs/>
      <w:color w:val="76923C"/>
      <w:u w:val="single" w:color="9BBB59"/>
    </w:rPr>
  </w:style>
  <w:style w:type="character" w:styleId="af7">
    <w:name w:val="Book Title"/>
    <w:basedOn w:val="a0"/>
    <w:uiPriority w:val="99"/>
    <w:qFormat/>
    <w:rsid w:val="00AB3FFD"/>
    <w:rPr>
      <w:rFonts w:ascii="Cambria" w:hAnsi="Cambria" w:cs="Times New Roman"/>
      <w:b/>
      <w:bCs/>
      <w:i/>
      <w:iCs/>
      <w:color w:val="auto"/>
    </w:rPr>
  </w:style>
  <w:style w:type="paragraph" w:styleId="af8">
    <w:name w:val="TOC Heading"/>
    <w:basedOn w:val="1"/>
    <w:next w:val="a"/>
    <w:uiPriority w:val="99"/>
    <w:qFormat/>
    <w:rsid w:val="00AB3FFD"/>
    <w:pPr>
      <w:outlineLvl w:val="9"/>
    </w:pPr>
  </w:style>
  <w:style w:type="table" w:styleId="af9">
    <w:name w:val="Table Grid"/>
    <w:basedOn w:val="a1"/>
    <w:uiPriority w:val="99"/>
    <w:locked/>
    <w:rsid w:val="00865D16"/>
    <w:pPr>
      <w:ind w:firstLine="36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79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79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9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79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1</Pages>
  <Words>1722</Words>
  <Characters>9821</Characters>
  <Application>Microsoft Office Word</Application>
  <DocSecurity>0</DocSecurity>
  <Lines>81</Lines>
  <Paragraphs>23</Paragraphs>
  <ScaleCrop>false</ScaleCrop>
  <Company>Reanimator Extreme Edition</Company>
  <LinksUpToDate>false</LinksUpToDate>
  <CharactersWithSpaces>11520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Лариса</cp:lastModifiedBy>
  <cp:revision>31</cp:revision>
  <cp:lastPrinted>2019-02-27T09:46:00Z</cp:lastPrinted>
  <dcterms:created xsi:type="dcterms:W3CDTF">2017-03-16T02:39:00Z</dcterms:created>
  <dcterms:modified xsi:type="dcterms:W3CDTF">2019-02-27T09:48:00Z</dcterms:modified>
</cp:coreProperties>
</file>