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      № 2-р</w:t>
      </w: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От 21.01.2016 года                                                                                 с.Лобино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планов- закупок товаров, 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работ , услуг для обеспечения муниципальных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 xml:space="preserve">нужд на 2016 финансовый год и на плановый 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период 2017 и 2018 годов</w:t>
      </w: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z w:val="28"/>
          <w:szCs w:val="28"/>
        </w:rPr>
        <w:t xml:space="preserve">  В соответствии с требованиями  Федерального закона № 44 от 05.04.2013г. «О размещении заказов на поставки товаров, выполнение работ, оказание услуг для муниципальных нужд» , </w:t>
      </w:r>
      <w:r>
        <w:rPr>
          <w:w w:val="96"/>
          <w:sz w:val="28"/>
          <w:szCs w:val="28"/>
        </w:rPr>
        <w:t xml:space="preserve">Федеральным Законом от 06.10.2003 № </w:t>
      </w:r>
      <w:r>
        <w:rPr>
          <w:bCs/>
          <w:w w:val="96"/>
          <w:sz w:val="28"/>
          <w:szCs w:val="28"/>
        </w:rPr>
        <w:t xml:space="preserve">131 </w:t>
      </w:r>
      <w:r>
        <w:rPr>
          <w:w w:val="96"/>
          <w:sz w:val="28"/>
          <w:szCs w:val="28"/>
        </w:rPr>
        <w:t xml:space="preserve">ФЗ «Об общих </w:t>
      </w:r>
      <w:r>
        <w:rPr>
          <w:spacing w:val="7"/>
          <w:w w:val="96"/>
          <w:sz w:val="28"/>
          <w:szCs w:val="28"/>
        </w:rPr>
        <w:t>принципах организации местного самоуправления в Российской Федерации», постановления Правительства Российской Федерации от 21 ноября 2015г.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</w:p>
    <w:p w:rsidR="0050448A" w:rsidRDefault="0050448A" w:rsidP="0050448A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Утвердить  план- закупок товаров, работ, услуг для обеспечения муниципальных нужд на 2016 финансовый год и на плановый период 2017-2018 годов.</w:t>
      </w:r>
    </w:p>
    <w:p w:rsidR="0050448A" w:rsidRDefault="0050448A" w:rsidP="0050448A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Срок размещения плана- графика на сайте:    до 25 января 2016г.</w:t>
      </w:r>
    </w:p>
    <w:p w:rsidR="0050448A" w:rsidRDefault="0050448A" w:rsidP="0050448A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Возложить ответственность за размещение плана-графика на зам.главы администрации Коваль Л.В.</w:t>
      </w:r>
    </w:p>
    <w:p w:rsidR="0050448A" w:rsidRDefault="0050448A" w:rsidP="0050448A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lastRenderedPageBreak/>
        <w:t>Опубликовать данное распоряжение  в периодическом печатном издании «Вестник» органов местного самоуправления Лобинского сельсовета Краснозерского района Новосибирской области.</w:t>
      </w:r>
    </w:p>
    <w:p w:rsidR="0050448A" w:rsidRDefault="0050448A" w:rsidP="0050448A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Контроль за исполнением данного распоряжения оставляю за собой.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Глава Лобинского сельсовета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 xml:space="preserve">Краснозерского района 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 xml:space="preserve">Новосибирской области                                       Ю.А.Довгаль </w:t>
      </w: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448A" w:rsidRDefault="0050448A" w:rsidP="0050448A">
      <w:pPr>
        <w:jc w:val="center"/>
        <w:rPr>
          <w:sz w:val="28"/>
          <w:szCs w:val="28"/>
        </w:rPr>
      </w:pPr>
    </w:p>
    <w:p w:rsidR="0050448A" w:rsidRDefault="0050448A" w:rsidP="0050448A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      № 1-р</w:t>
      </w: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От19.01.2016 года                                                                                 с.Лобино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 графика размещения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заказов на поставки товаров, выполнение работ,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оказание услуг для нужд администрации Лобинского сельсовета</w:t>
      </w:r>
    </w:p>
    <w:p w:rsidR="0050448A" w:rsidRDefault="0050448A" w:rsidP="0050448A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</w:t>
      </w:r>
      <w:r>
        <w:rPr>
          <w:sz w:val="28"/>
          <w:szCs w:val="28"/>
        </w:rPr>
        <w:tab/>
        <w:t xml:space="preserve"> области</w:t>
      </w:r>
    </w:p>
    <w:p w:rsidR="0050448A" w:rsidRDefault="0050448A" w:rsidP="0050448A">
      <w:pPr>
        <w:rPr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z w:val="28"/>
          <w:szCs w:val="28"/>
        </w:rPr>
        <w:t xml:space="preserve">  В соответствии с требованиями  Федерального закона № 44 от 05.04.2013г. «О размещении заказов на поставки товаров, выполнение работ, оказание услуг для муниципальных нужд» , </w:t>
      </w:r>
      <w:r>
        <w:rPr>
          <w:w w:val="96"/>
          <w:sz w:val="28"/>
          <w:szCs w:val="28"/>
        </w:rPr>
        <w:t xml:space="preserve">Федеральным Законом от 06.10.2003 № </w:t>
      </w:r>
      <w:r>
        <w:rPr>
          <w:bCs/>
          <w:w w:val="96"/>
          <w:sz w:val="28"/>
          <w:szCs w:val="28"/>
        </w:rPr>
        <w:t xml:space="preserve">131 </w:t>
      </w:r>
      <w:r>
        <w:rPr>
          <w:w w:val="96"/>
          <w:sz w:val="28"/>
          <w:szCs w:val="28"/>
        </w:rPr>
        <w:t xml:space="preserve">ФЗ «Об общих </w:t>
      </w:r>
      <w:r>
        <w:rPr>
          <w:spacing w:val="7"/>
          <w:w w:val="96"/>
          <w:sz w:val="28"/>
          <w:szCs w:val="28"/>
        </w:rPr>
        <w:t>принципах организации местного самоуправления в Российской Федерации», приказа Минэкономразвития РФ №761, Казначейства  РФ №20н от 27.12.2011г. «Об утверждении порядка 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50448A" w:rsidRDefault="0050448A" w:rsidP="0050448A">
      <w:pPr>
        <w:numPr>
          <w:ilvl w:val="0"/>
          <w:numId w:val="2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Утвердить план- график размещения заказов администрации Лобинского сельсовета Краснозерского района Новосибирской области на 2016 год</w:t>
      </w:r>
    </w:p>
    <w:p w:rsidR="0050448A" w:rsidRDefault="0050448A" w:rsidP="0050448A">
      <w:pPr>
        <w:numPr>
          <w:ilvl w:val="0"/>
          <w:numId w:val="2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Срок размещения плана- графика на сайте:    до 23 января</w:t>
      </w:r>
    </w:p>
    <w:p w:rsidR="0050448A" w:rsidRDefault="0050448A" w:rsidP="0050448A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Возложить ответственность за размещение плана-графика на зам.главы администрации Коваль Л.В.</w:t>
      </w:r>
    </w:p>
    <w:p w:rsidR="0050448A" w:rsidRDefault="0050448A" w:rsidP="0050448A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Опубликовать данное распоряжение  в периодическом печатном издании «Вестник» органов местного самоуправления Лобинского сельсовета Краснозерского района Новосибирской области.</w:t>
      </w:r>
    </w:p>
    <w:p w:rsidR="0050448A" w:rsidRDefault="0050448A" w:rsidP="0050448A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Контроль за исполнением данного распоряжения оставляю за собой.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Глава Лобинского сельсовета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lastRenderedPageBreak/>
        <w:t xml:space="preserve">Краснозерского района </w:t>
      </w:r>
    </w:p>
    <w:p w:rsidR="0050448A" w:rsidRDefault="0050448A" w:rsidP="0050448A">
      <w:pPr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 xml:space="preserve">Новосибирской области                                       Ю.А.Довгаль </w:t>
      </w:r>
    </w:p>
    <w:p w:rsidR="00CA5BDE" w:rsidRDefault="00CA5BDE"/>
    <w:sectPr w:rsidR="00CA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182"/>
    <w:multiLevelType w:val="hybridMultilevel"/>
    <w:tmpl w:val="70B070A4"/>
    <w:lvl w:ilvl="0" w:tplc="2196F870">
      <w:start w:val="1"/>
      <w:numFmt w:val="decimal"/>
      <w:lvlText w:val="%1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07A0A"/>
    <w:multiLevelType w:val="hybridMultilevel"/>
    <w:tmpl w:val="7B18D1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37211"/>
    <w:multiLevelType w:val="hybridMultilevel"/>
    <w:tmpl w:val="4E8CA02C"/>
    <w:lvl w:ilvl="0" w:tplc="8FF4F2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448A"/>
    <w:rsid w:val="0050448A"/>
    <w:rsid w:val="00CA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2016-02-12T06:14:00Z</dcterms:created>
  <dcterms:modified xsi:type="dcterms:W3CDTF">2016-02-12T06:15:00Z</dcterms:modified>
</cp:coreProperties>
</file>