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71" w:rsidRDefault="007D5171" w:rsidP="007D5171">
      <w:pPr>
        <w:jc w:val="center"/>
        <w:rPr>
          <w:b/>
          <w:i/>
          <w:sz w:val="28"/>
          <w:szCs w:val="28"/>
        </w:rPr>
      </w:pPr>
      <w:r w:rsidRPr="00F67D7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D5171" w:rsidRDefault="007D5171" w:rsidP="007D5171">
      <w:pPr>
        <w:rPr>
          <w:b/>
          <w:sz w:val="28"/>
          <w:szCs w:val="28"/>
        </w:rPr>
      </w:pPr>
    </w:p>
    <w:p w:rsidR="007D5171" w:rsidRDefault="007D5171" w:rsidP="007D5171">
      <w:pPr>
        <w:jc w:val="center"/>
        <w:rPr>
          <w:b/>
          <w:i/>
          <w:sz w:val="28"/>
          <w:szCs w:val="28"/>
        </w:rPr>
      </w:pPr>
    </w:p>
    <w:p w:rsidR="007D5171" w:rsidRDefault="007D5171" w:rsidP="007D517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D5171" w:rsidRDefault="007D5171" w:rsidP="007D517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D5171" w:rsidRDefault="007D5171" w:rsidP="007D51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D5171" w:rsidRDefault="007D5171" w:rsidP="007D51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D5171" w:rsidRDefault="007D5171" w:rsidP="007D5171">
      <w:pPr>
        <w:rPr>
          <w:b/>
          <w:sz w:val="28"/>
          <w:szCs w:val="28"/>
        </w:rPr>
      </w:pPr>
    </w:p>
    <w:p w:rsidR="007D5171" w:rsidRDefault="007D5171" w:rsidP="007D5171">
      <w:pPr>
        <w:rPr>
          <w:b/>
          <w:sz w:val="28"/>
          <w:szCs w:val="28"/>
        </w:rPr>
      </w:pPr>
    </w:p>
    <w:p w:rsidR="007D5171" w:rsidRDefault="007D5171" w:rsidP="007D5171">
      <w:pPr>
        <w:rPr>
          <w:b/>
          <w:sz w:val="28"/>
          <w:szCs w:val="28"/>
        </w:rPr>
      </w:pPr>
    </w:p>
    <w:p w:rsidR="007D5171" w:rsidRDefault="007D5171" w:rsidP="007D5171">
      <w:pPr>
        <w:rPr>
          <w:b/>
          <w:sz w:val="28"/>
          <w:szCs w:val="28"/>
        </w:rPr>
      </w:pPr>
    </w:p>
    <w:p w:rsidR="007D5171" w:rsidRDefault="007D5171" w:rsidP="007D517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                                                                                 от  20 апреля  2022г.</w:t>
      </w:r>
    </w:p>
    <w:p w:rsidR="007D5171" w:rsidRDefault="007D5171" w:rsidP="007D5171">
      <w:pPr>
        <w:rPr>
          <w:b/>
          <w:sz w:val="28"/>
          <w:szCs w:val="28"/>
        </w:rPr>
      </w:pPr>
    </w:p>
    <w:p w:rsidR="007D5171" w:rsidRDefault="007D5171" w:rsidP="007D5171">
      <w:pPr>
        <w:jc w:val="center"/>
        <w:rPr>
          <w:b/>
          <w:sz w:val="28"/>
          <w:szCs w:val="28"/>
        </w:rPr>
      </w:pPr>
    </w:p>
    <w:p w:rsidR="007D5171" w:rsidRDefault="007D5171" w:rsidP="007D5171">
      <w:pPr>
        <w:jc w:val="center"/>
        <w:rPr>
          <w:b/>
          <w:sz w:val="28"/>
          <w:szCs w:val="28"/>
        </w:rPr>
      </w:pPr>
    </w:p>
    <w:p w:rsidR="007D5171" w:rsidRDefault="007D5171" w:rsidP="007D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5171" w:rsidRDefault="007D5171" w:rsidP="007D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7D5171" w:rsidRDefault="007D5171" w:rsidP="007D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7D5171" w:rsidRDefault="007D5171" w:rsidP="007D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8414CE" w:rsidRDefault="008414CE" w:rsidP="007D5171">
      <w:pPr>
        <w:jc w:val="center"/>
        <w:rPr>
          <w:b/>
          <w:sz w:val="28"/>
          <w:szCs w:val="28"/>
        </w:rPr>
      </w:pPr>
    </w:p>
    <w:p w:rsidR="008414CE" w:rsidRDefault="008414CE" w:rsidP="007D5171">
      <w:pPr>
        <w:jc w:val="center"/>
        <w:rPr>
          <w:b/>
          <w:sz w:val="28"/>
          <w:szCs w:val="28"/>
        </w:rPr>
      </w:pPr>
    </w:p>
    <w:p w:rsidR="008414CE" w:rsidRDefault="008414CE" w:rsidP="007D5171">
      <w:pPr>
        <w:jc w:val="center"/>
        <w:rPr>
          <w:b/>
          <w:sz w:val="28"/>
          <w:szCs w:val="28"/>
        </w:rPr>
      </w:pPr>
    </w:p>
    <w:p w:rsidR="008414CE" w:rsidRDefault="008414CE" w:rsidP="007D5171">
      <w:pPr>
        <w:jc w:val="center"/>
        <w:rPr>
          <w:b/>
          <w:sz w:val="28"/>
          <w:szCs w:val="28"/>
        </w:rPr>
      </w:pPr>
    </w:p>
    <w:p w:rsidR="008414CE" w:rsidRPr="00392EF6" w:rsidRDefault="008414CE" w:rsidP="008414CE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392EF6">
        <w:rPr>
          <w:rFonts w:ascii="Segoe UI" w:hAnsi="Segoe UI" w:cs="Segoe UI"/>
          <w:b/>
          <w:sz w:val="28"/>
          <w:szCs w:val="28"/>
        </w:rPr>
        <w:lastRenderedPageBreak/>
        <w:t xml:space="preserve">Новый порядок подачи обращений </w:t>
      </w:r>
      <w:proofErr w:type="gramStart"/>
      <w:r w:rsidRPr="00392EF6">
        <w:rPr>
          <w:rFonts w:ascii="Segoe UI" w:hAnsi="Segoe UI" w:cs="Segoe UI"/>
          <w:b/>
          <w:sz w:val="28"/>
          <w:szCs w:val="28"/>
        </w:rPr>
        <w:t>в</w:t>
      </w:r>
      <w:proofErr w:type="gramEnd"/>
      <w:r w:rsidRPr="00392EF6">
        <w:rPr>
          <w:rFonts w:ascii="Segoe UI" w:hAnsi="Segoe UI" w:cs="Segoe UI"/>
          <w:b/>
          <w:sz w:val="28"/>
          <w:szCs w:val="28"/>
        </w:rPr>
        <w:t xml:space="preserve"> новосибирский </w:t>
      </w:r>
      <w:proofErr w:type="spellStart"/>
      <w:r w:rsidRPr="00392EF6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</w:p>
    <w:p w:rsidR="008414CE" w:rsidRPr="00392EF6" w:rsidRDefault="008414CE" w:rsidP="008414CE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НовосибирскийРосреестр</w:t>
      </w:r>
      <w:proofErr w:type="spellEnd"/>
      <w:r w:rsidRPr="00392EF6">
        <w:rPr>
          <w:rFonts w:ascii="Segoe UI" w:hAnsi="Segoe UI" w:cs="Segoe UI"/>
          <w:sz w:val="28"/>
          <w:szCs w:val="28"/>
        </w:rPr>
        <w:t xml:space="preserve"> информирует об изменении порядка направления обращений в ведомство. Теперь подать обращение можно: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путем заполнения </w:t>
      </w:r>
      <w:hyperlink r:id="rId5" w:history="1">
        <w:r w:rsidRPr="00392EF6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специальной формы</w:t>
        </w:r>
      </w:hyperlink>
      <w:r w:rsidRPr="00392EF6">
        <w:rPr>
          <w:rFonts w:ascii="Segoe UI" w:hAnsi="Segoe UI" w:cs="Segoe UI"/>
          <w:sz w:val="28"/>
          <w:szCs w:val="28"/>
        </w:rPr>
        <w:t xml:space="preserve"> н</w:t>
      </w:r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а официальном сайте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в разделе Элект</w:t>
      </w:r>
      <w:bookmarkStart w:id="0" w:name="_GoBack"/>
      <w:bookmarkEnd w:id="0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ронные услуги и сервисы/Сервисы/Обращения граждан</w:t>
      </w:r>
      <w:r w:rsidRPr="00392EF6">
        <w:rPr>
          <w:rFonts w:ascii="Segoe UI" w:hAnsi="Segoe UI" w:cs="Segoe UI"/>
          <w:sz w:val="28"/>
          <w:szCs w:val="28"/>
        </w:rPr>
        <w:t>;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 xml:space="preserve">по почте на адрес: 630091, г. Новосибирск, </w:t>
      </w:r>
      <w:r w:rsidRPr="00392EF6">
        <w:rPr>
          <w:rFonts w:ascii="Segoe UI" w:hAnsi="Segoe UI" w:cs="Segoe UI"/>
          <w:sz w:val="28"/>
          <w:szCs w:val="28"/>
        </w:rPr>
        <w:br/>
        <w:t xml:space="preserve">ул. Державина, 28, </w:t>
      </w:r>
      <w:r w:rsidRPr="00392EF6">
        <w:rPr>
          <w:rFonts w:ascii="Segoe UI" w:hAnsi="Segoe UI" w:cs="Segoe UI"/>
          <w:sz w:val="28"/>
          <w:szCs w:val="28"/>
          <w:shd w:val="clear" w:color="auto" w:fill="FFFFFF" w:themeFill="background1"/>
        </w:rPr>
        <w:t>а также на почтовые адреса территориальных отделов Управления (адреса и контактные телефоны размещены </w:t>
      </w:r>
      <w:hyperlink r:id="rId6" w:history="1">
        <w:r w:rsidRPr="00392EF6">
          <w:rPr>
            <w:rStyle w:val="a3"/>
            <w:rFonts w:ascii="Segoe UI" w:hAnsi="Segoe UI" w:cs="Segoe UI"/>
            <w:color w:val="auto"/>
            <w:sz w:val="28"/>
            <w:szCs w:val="28"/>
            <w:shd w:val="clear" w:color="auto" w:fill="FFFFFF" w:themeFill="background1"/>
          </w:rPr>
          <w:t>на региональной странице Управления</w:t>
        </w:r>
      </w:hyperlink>
      <w:r w:rsidRPr="00392EF6">
        <w:rPr>
          <w:rFonts w:ascii="Segoe UI" w:hAnsi="Segoe UI" w:cs="Segoe UI"/>
          <w:sz w:val="28"/>
          <w:szCs w:val="28"/>
          <w:shd w:val="clear" w:color="auto" w:fill="FFFFFF" w:themeFill="background1"/>
        </w:rPr>
        <w:t>)</w:t>
      </w:r>
      <w:r w:rsidRPr="00392EF6">
        <w:rPr>
          <w:rFonts w:ascii="Segoe UI" w:hAnsi="Segoe UI" w:cs="Segoe UI"/>
          <w:sz w:val="28"/>
          <w:szCs w:val="28"/>
        </w:rPr>
        <w:t>;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по факсу на номер 8 (383) 227 10 09;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в письменном виде через боксы для приема корреспонденции, установленные в помещениях Управления.</w:t>
      </w:r>
    </w:p>
    <w:p w:rsidR="008414CE" w:rsidRPr="00392EF6" w:rsidRDefault="008414CE" w:rsidP="008414CE">
      <w:pPr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ab/>
        <w:t>О</w:t>
      </w:r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бращения граждан и юридических лиц, направленные на адреса электронной почты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и Управления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по Новосибирской области, минуя </w:t>
      </w:r>
      <w:hyperlink r:id="rId7" w:history="1">
        <w:r w:rsidRPr="00392EF6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специальную форму</w:t>
        </w:r>
      </w:hyperlink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, не рассматриваются.</w:t>
      </w:r>
    </w:p>
    <w:p w:rsidR="008414CE" w:rsidRPr="00392EF6" w:rsidRDefault="008414CE" w:rsidP="008414CE">
      <w:pPr>
        <w:tabs>
          <w:tab w:val="right" w:pos="935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 xml:space="preserve">По вопросам предоставления сведений из Единого государственного реестра недвижимости, кадастровой деятельности, оценки объектов капитального строительства, предоставления консультационных услуг, работы сервиса «Публичная кадастровая карта», а также по иным вопросам, связанным с деятельностью Кадастровой палаты, необходимо обращаться непосредственно в Кадастровую палату: 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в письменном виде по адресу: 630087, г. Новосибирск, ул. Немировича-Данченко, д.167, оф.703;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в электронном виде по электронной почте: filial@54.kadastr.ru,</w:t>
      </w:r>
    </w:p>
    <w:p w:rsidR="008414CE" w:rsidRPr="00392EF6" w:rsidRDefault="008414CE" w:rsidP="008414CE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 xml:space="preserve">в письменном виде через бокс для приема корреспонденции, размещенный на 7 этаже в здании филиала ФГБУ «ФКП </w:t>
      </w:r>
      <w:proofErr w:type="spellStart"/>
      <w:r w:rsidRPr="00392EF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</w:rPr>
        <w:t xml:space="preserve">» по Новосибирской области по адресу </w:t>
      </w:r>
      <w:proofErr w:type="gramStart"/>
      <w:r w:rsidRPr="00392EF6">
        <w:rPr>
          <w:rFonts w:ascii="Segoe UI" w:hAnsi="Segoe UI" w:cs="Segoe UI"/>
          <w:sz w:val="28"/>
          <w:szCs w:val="28"/>
        </w:rPr>
        <w:t>г</w:t>
      </w:r>
      <w:proofErr w:type="gramEnd"/>
      <w:r w:rsidRPr="00392EF6">
        <w:rPr>
          <w:rFonts w:ascii="Segoe UI" w:hAnsi="Segoe UI" w:cs="Segoe UI"/>
          <w:sz w:val="28"/>
          <w:szCs w:val="28"/>
        </w:rPr>
        <w:t>. Новосибирск, ул. Немировича-Данченко, д.167.</w:t>
      </w:r>
    </w:p>
    <w:p w:rsidR="008414CE" w:rsidRDefault="008414CE" w:rsidP="007D5171">
      <w:pPr>
        <w:jc w:val="center"/>
        <w:rPr>
          <w:b/>
          <w:sz w:val="28"/>
          <w:szCs w:val="28"/>
        </w:rPr>
      </w:pPr>
    </w:p>
    <w:p w:rsidR="003D5A6B" w:rsidRDefault="003D5A6B"/>
    <w:sectPr w:rsidR="003D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D5171"/>
    <w:rsid w:val="003D5A6B"/>
    <w:rsid w:val="007D5171"/>
    <w:rsid w:val="0084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14CE"/>
    <w:rPr>
      <w:color w:val="0000FF"/>
      <w:u w:val="single"/>
    </w:rPr>
  </w:style>
  <w:style w:type="paragraph" w:styleId="a4">
    <w:name w:val="List Paragraph"/>
    <w:aliases w:val="Источник"/>
    <w:basedOn w:val="a"/>
    <w:link w:val="a5"/>
    <w:uiPriority w:val="34"/>
    <w:qFormat/>
    <w:rsid w:val="008414CE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Источник Знак"/>
    <w:link w:val="a4"/>
    <w:uiPriority w:val="34"/>
    <w:locked/>
    <w:rsid w:val="008414C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services/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bout/struct/territorialnye-organy/upravlenie-rosreestra-po-novosibirskoy-oblasti/" TargetMode="External"/><Relationship Id="rId5" Type="http://schemas.openxmlformats.org/officeDocument/2006/relationships/hyperlink" Target="https://rosreestr.gov.ru/eservices/services/ticke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2022-04-20T02:48:00Z</dcterms:created>
  <dcterms:modified xsi:type="dcterms:W3CDTF">2022-04-20T02:49:00Z</dcterms:modified>
</cp:coreProperties>
</file>