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BC" w:rsidRPr="008950BC" w:rsidRDefault="008950BC" w:rsidP="008950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0BC">
        <w:rPr>
          <w:rFonts w:ascii="Times New Roman" w:eastAsia="Calibri" w:hAnsi="Times New Roman" w:cs="Times New Roman"/>
          <w:b/>
          <w:sz w:val="28"/>
          <w:szCs w:val="28"/>
        </w:rPr>
        <w:t>Выбрать кадастрового инженера поможет электронный сервис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50BC">
        <w:rPr>
          <w:rFonts w:ascii="Times New Roman" w:eastAsia="Calibri" w:hAnsi="Times New Roman" w:cs="Times New Roman"/>
          <w:b/>
          <w:sz w:val="28"/>
          <w:szCs w:val="28"/>
        </w:rPr>
        <w:t xml:space="preserve">Работы по подготовке документов для государственного кадастрового учета недвижимого имущества проводят кадастровые инженеры. Кадастровая палата по Новосибирской области </w:t>
      </w:r>
      <w:r w:rsidR="00176109">
        <w:rPr>
          <w:rFonts w:ascii="Times New Roman" w:eastAsia="Calibri" w:hAnsi="Times New Roman" w:cs="Times New Roman"/>
          <w:b/>
          <w:sz w:val="28"/>
          <w:szCs w:val="28"/>
        </w:rPr>
        <w:t>рекомендует</w:t>
      </w:r>
      <w:r w:rsidRPr="008950BC">
        <w:rPr>
          <w:rFonts w:ascii="Times New Roman" w:eastAsia="Calibri" w:hAnsi="Times New Roman" w:cs="Times New Roman"/>
          <w:b/>
          <w:sz w:val="28"/>
          <w:szCs w:val="28"/>
        </w:rPr>
        <w:t xml:space="preserve"> проверять сведения о специалистах перед заключением договора на выполнение работ. </w:t>
      </w:r>
    </w:p>
    <w:p w:rsidR="00176109" w:rsidRDefault="00176109" w:rsidP="001761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По закону кадастровый инженер в обязательном порядке должен состоять в </w:t>
      </w:r>
      <w:r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противном случае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он не имеет права проводить кадастровые работы, а подготовленные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документы не будут иметь юридической силы.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специалиста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строго контролируется со стороны саморегулируемой организации кадастровых инженеров, членом которой он является.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6109" w:rsidRDefault="00176109" w:rsidP="001761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адастровый инженер несет административную и уголовную ответственность за несоблюдение требований законодательства в области кадастровых отношений, в том числе за недостоверность сведений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подготовленных документах. </w:t>
      </w:r>
      <w:r w:rsidRPr="00176109">
        <w:rPr>
          <w:rFonts w:ascii="Times New Roman" w:eastAsia="Calibri" w:hAnsi="Times New Roman" w:cs="Times New Roman"/>
          <w:sz w:val="28"/>
          <w:szCs w:val="28"/>
        </w:rPr>
        <w:t>Убытки, причиненные заказчику работ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109">
        <w:rPr>
          <w:rFonts w:ascii="Times New Roman" w:eastAsia="Calibri" w:hAnsi="Times New Roman" w:cs="Times New Roman"/>
          <w:sz w:val="28"/>
          <w:szCs w:val="28"/>
        </w:rPr>
        <w:t>действиями или бездействием кадастрового инженера, возмещаются по договору обязательного страхования гражданской ответственности кадастрового инженера.</w:t>
      </w:r>
    </w:p>
    <w:p w:rsidR="008950BC" w:rsidRPr="008950BC" w:rsidRDefault="00176109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заключением договора на выполнение кадастровых работ рекомендуем уточнить данные о специалисте. 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Росреестра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функционирует «</w:t>
      </w:r>
      <w:hyperlink r:id="rId8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Реестр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кадастровых инженеров», который позволяет</w:t>
      </w:r>
      <w:r w:rsidR="007D0D1D">
        <w:rPr>
          <w:rFonts w:ascii="Times New Roman" w:eastAsia="Calibri" w:hAnsi="Times New Roman" w:cs="Times New Roman"/>
          <w:sz w:val="28"/>
          <w:szCs w:val="28"/>
        </w:rPr>
        <w:t xml:space="preserve"> бесплатно получить сведения о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специалистах</w:t>
      </w:r>
      <w:r w:rsidR="007D0D1D">
        <w:rPr>
          <w:rFonts w:ascii="Times New Roman" w:eastAsia="Calibri" w:hAnsi="Times New Roman" w:cs="Times New Roman"/>
          <w:sz w:val="28"/>
          <w:szCs w:val="28"/>
        </w:rPr>
        <w:t>, занятых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в сфере кадастрового учета на территории нашей страны. 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Чтобы проверить, есть ли у кадастрового инженера квалификационный аттестат, достаточно знать его ФИО. Если инженер имеет действующий аттестат и право вести кадастровую деятельность, в поле «Статус» будет стоять галочка. Пометка в виде красного крестика означает, что специалист </w:t>
      </w:r>
      <w:r w:rsidR="00176109">
        <w:rPr>
          <w:rFonts w:ascii="Times New Roman" w:eastAsia="Calibri" w:hAnsi="Times New Roman" w:cs="Times New Roman"/>
          <w:sz w:val="28"/>
          <w:szCs w:val="28"/>
        </w:rPr>
        <w:t>без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аттестата и не может заниматься кадастровыми работами. Посредством сервиса также можно узнать о результатах профессиональной деятельности кадастрового инженера, которые представлены в таблице.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на сайте Росреестра функционирует сервис «Личный кабинет кадастрового инженера», с помощью которого </w:t>
      </w:r>
      <w:r w:rsidR="00176109">
        <w:rPr>
          <w:rFonts w:ascii="Times New Roman" w:eastAsia="Calibri" w:hAnsi="Times New Roman" w:cs="Times New Roman"/>
          <w:sz w:val="28"/>
          <w:szCs w:val="28"/>
        </w:rPr>
        <w:t>предварительно проверяются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межевы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и технически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="00176109"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>, акт</w:t>
      </w:r>
      <w:r w:rsidR="00176109"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обследования и други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176109"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>, подготовленны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кадастровым инженером. </w:t>
      </w:r>
      <w:r w:rsidR="00176109">
        <w:rPr>
          <w:rFonts w:ascii="Times New Roman" w:eastAsia="Calibri" w:hAnsi="Times New Roman" w:cs="Times New Roman"/>
          <w:sz w:val="28"/>
          <w:szCs w:val="28"/>
        </w:rPr>
        <w:t>После проверки д</w:t>
      </w:r>
      <w:r w:rsidRPr="008950BC">
        <w:rPr>
          <w:rFonts w:ascii="Times New Roman" w:eastAsia="Calibri" w:hAnsi="Times New Roman" w:cs="Times New Roman"/>
          <w:sz w:val="28"/>
          <w:szCs w:val="28"/>
        </w:rPr>
        <w:t>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учетно-регистрационных процедур заявителю нужно только указать УИН, не представляя документы в бумажном виде.</w:t>
      </w:r>
    </w:p>
    <w:p w:rsidR="008950BC" w:rsidRPr="008950BC" w:rsidRDefault="00FB36D9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Напоминаем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, что Федеральная кадастровая палата на специальной платформе проводит онлайн-обучение для профессиональных участников рынка недвижимости. </w:t>
      </w:r>
      <w:proofErr w:type="spellStart"/>
      <w:r w:rsidR="008950BC" w:rsidRPr="008950BC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950BC" w:rsidRPr="008950BC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, курс повышения квалификации кадастровых инженеров – всё это доступно на </w:t>
      </w:r>
      <w:hyperlink r:id="rId9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площадке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Корпоративного университета </w:t>
      </w:r>
      <w:hyperlink r:id="rId10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ФКП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Так, 26 октября обучающее онлайн-мероприятие будет посвящено </w:t>
      </w:r>
      <w:hyperlink r:id="rId11" w:history="1"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вопро</w:t>
        </w:r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</w:t>
        </w:r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ам</w:t>
        </w:r>
      </w:hyperlink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кадастрового учета части здания или помещения. 28 октября пройдет </w:t>
      </w:r>
      <w:hyperlink r:id="rId12" w:history="1"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ве</w:t>
        </w:r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б</w:t>
        </w:r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инар</w:t>
        </w:r>
      </w:hyperlink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о типичных ошибках в межевых и технических планах, актах обследования. 3 ноября эксперты </w:t>
      </w:r>
      <w:hyperlink r:id="rId13" w:history="1"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расск</w:t>
        </w:r>
        <w:bookmarkStart w:id="0" w:name="_GoBack"/>
        <w:bookmarkEnd w:id="0"/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а</w:t>
        </w:r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жут</w:t>
        </w:r>
      </w:hyperlink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о возможных недочетах при подготовке документации с целью кадастрового учета </w:t>
      </w:r>
      <w:proofErr w:type="spellStart"/>
      <w:r w:rsidRPr="008950B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8950BC">
        <w:rPr>
          <w:rFonts w:ascii="Times New Roman" w:eastAsia="Calibri" w:hAnsi="Times New Roman" w:cs="Times New Roman"/>
          <w:sz w:val="28"/>
          <w:szCs w:val="28"/>
        </w:rPr>
        <w:t>-места в многоквартирном доме.</w:t>
      </w:r>
    </w:p>
    <w:p w:rsidR="004F600D" w:rsidRPr="004F600D" w:rsidRDefault="004F600D" w:rsidP="00DC499A">
      <w:pPr>
        <w:pStyle w:val="4"/>
        <w:tabs>
          <w:tab w:val="left" w:pos="851"/>
        </w:tabs>
        <w:spacing w:after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sectPr w:rsidR="004F600D" w:rsidRPr="004F600D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763"/>
    <w:rsid w:val="0000603C"/>
    <w:rsid w:val="00010F65"/>
    <w:rsid w:val="0004704A"/>
    <w:rsid w:val="000557D1"/>
    <w:rsid w:val="00064133"/>
    <w:rsid w:val="000719EE"/>
    <w:rsid w:val="00074E52"/>
    <w:rsid w:val="000851DC"/>
    <w:rsid w:val="000854A7"/>
    <w:rsid w:val="000A46BE"/>
    <w:rsid w:val="000B6B1D"/>
    <w:rsid w:val="000C718A"/>
    <w:rsid w:val="0011299C"/>
    <w:rsid w:val="00113CA8"/>
    <w:rsid w:val="00142481"/>
    <w:rsid w:val="00176109"/>
    <w:rsid w:val="001A438B"/>
    <w:rsid w:val="001B66CE"/>
    <w:rsid w:val="001C08C3"/>
    <w:rsid w:val="001E57FA"/>
    <w:rsid w:val="001F523A"/>
    <w:rsid w:val="002055D0"/>
    <w:rsid w:val="0023273C"/>
    <w:rsid w:val="002359AA"/>
    <w:rsid w:val="00246591"/>
    <w:rsid w:val="002511CC"/>
    <w:rsid w:val="002538E8"/>
    <w:rsid w:val="0028798B"/>
    <w:rsid w:val="002A5240"/>
    <w:rsid w:val="002B7B53"/>
    <w:rsid w:val="002D11C0"/>
    <w:rsid w:val="002D7976"/>
    <w:rsid w:val="002F1609"/>
    <w:rsid w:val="002F4750"/>
    <w:rsid w:val="003475E5"/>
    <w:rsid w:val="00361450"/>
    <w:rsid w:val="00371166"/>
    <w:rsid w:val="003854DB"/>
    <w:rsid w:val="00393C4A"/>
    <w:rsid w:val="003B129D"/>
    <w:rsid w:val="003C6773"/>
    <w:rsid w:val="003D04E1"/>
    <w:rsid w:val="003D33CA"/>
    <w:rsid w:val="003F20DD"/>
    <w:rsid w:val="0040072E"/>
    <w:rsid w:val="00410F35"/>
    <w:rsid w:val="00412C3B"/>
    <w:rsid w:val="00454703"/>
    <w:rsid w:val="00483B04"/>
    <w:rsid w:val="004906E1"/>
    <w:rsid w:val="00493751"/>
    <w:rsid w:val="00496614"/>
    <w:rsid w:val="004F600D"/>
    <w:rsid w:val="00511AE9"/>
    <w:rsid w:val="00531A20"/>
    <w:rsid w:val="00532DF1"/>
    <w:rsid w:val="00563802"/>
    <w:rsid w:val="00575450"/>
    <w:rsid w:val="005B61BF"/>
    <w:rsid w:val="005D53AE"/>
    <w:rsid w:val="005E1E72"/>
    <w:rsid w:val="005E3881"/>
    <w:rsid w:val="005F0BF8"/>
    <w:rsid w:val="005F29BB"/>
    <w:rsid w:val="006220D9"/>
    <w:rsid w:val="00626E2B"/>
    <w:rsid w:val="00644D8D"/>
    <w:rsid w:val="0064728D"/>
    <w:rsid w:val="00686180"/>
    <w:rsid w:val="006928A9"/>
    <w:rsid w:val="006C3528"/>
    <w:rsid w:val="007351C3"/>
    <w:rsid w:val="00745F2E"/>
    <w:rsid w:val="0078319D"/>
    <w:rsid w:val="00786422"/>
    <w:rsid w:val="007C67FB"/>
    <w:rsid w:val="007D0D1D"/>
    <w:rsid w:val="007D3589"/>
    <w:rsid w:val="007D5E9D"/>
    <w:rsid w:val="007F7E71"/>
    <w:rsid w:val="00806243"/>
    <w:rsid w:val="00821D6A"/>
    <w:rsid w:val="00852763"/>
    <w:rsid w:val="008920A6"/>
    <w:rsid w:val="008950BC"/>
    <w:rsid w:val="008A2E84"/>
    <w:rsid w:val="008C06DB"/>
    <w:rsid w:val="008E4C6A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A3EA7"/>
    <w:rsid w:val="009E4A0B"/>
    <w:rsid w:val="009F11BC"/>
    <w:rsid w:val="009F67A9"/>
    <w:rsid w:val="009F78F5"/>
    <w:rsid w:val="00A00F64"/>
    <w:rsid w:val="00A07ED5"/>
    <w:rsid w:val="00A16F46"/>
    <w:rsid w:val="00A31842"/>
    <w:rsid w:val="00A46D90"/>
    <w:rsid w:val="00A53EF2"/>
    <w:rsid w:val="00A979D8"/>
    <w:rsid w:val="00AB6AB2"/>
    <w:rsid w:val="00AD32FA"/>
    <w:rsid w:val="00AD69EC"/>
    <w:rsid w:val="00AE6F51"/>
    <w:rsid w:val="00B136FE"/>
    <w:rsid w:val="00B41B5E"/>
    <w:rsid w:val="00B5741C"/>
    <w:rsid w:val="00B6773A"/>
    <w:rsid w:val="00B92CED"/>
    <w:rsid w:val="00B971A1"/>
    <w:rsid w:val="00BD1E56"/>
    <w:rsid w:val="00BD4166"/>
    <w:rsid w:val="00BD5C0D"/>
    <w:rsid w:val="00BE2777"/>
    <w:rsid w:val="00BE2888"/>
    <w:rsid w:val="00C35C40"/>
    <w:rsid w:val="00C56CF9"/>
    <w:rsid w:val="00C74546"/>
    <w:rsid w:val="00C86DF1"/>
    <w:rsid w:val="00D0680A"/>
    <w:rsid w:val="00D16373"/>
    <w:rsid w:val="00D17B14"/>
    <w:rsid w:val="00D352EE"/>
    <w:rsid w:val="00D51F15"/>
    <w:rsid w:val="00D53023"/>
    <w:rsid w:val="00D76539"/>
    <w:rsid w:val="00D8146C"/>
    <w:rsid w:val="00DC499A"/>
    <w:rsid w:val="00E02C14"/>
    <w:rsid w:val="00E1713B"/>
    <w:rsid w:val="00E2549E"/>
    <w:rsid w:val="00E52F08"/>
    <w:rsid w:val="00E87387"/>
    <w:rsid w:val="00E979B5"/>
    <w:rsid w:val="00EA1E6E"/>
    <w:rsid w:val="00EE7C7F"/>
    <w:rsid w:val="00EF5F3B"/>
    <w:rsid w:val="00F12B10"/>
    <w:rsid w:val="00F25940"/>
    <w:rsid w:val="00F31C77"/>
    <w:rsid w:val="00F4373E"/>
    <w:rsid w:val="00F46289"/>
    <w:rsid w:val="00F47877"/>
    <w:rsid w:val="00FB1152"/>
    <w:rsid w:val="00FB2E89"/>
    <w:rsid w:val="00FB36D9"/>
    <w:rsid w:val="00FB4C1B"/>
    <w:rsid w:val="00FB5A11"/>
    <w:rsid w:val="00FB6B4A"/>
    <w:rsid w:val="00FC2971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4">
    <w:name w:val="heading 4"/>
    <w:basedOn w:val="a"/>
    <w:link w:val="40"/>
    <w:uiPriority w:val="9"/>
    <w:qFormat/>
    <w:rsid w:val="0005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ais_rki" TargetMode="External"/><Relationship Id="rId13" Type="http://schemas.openxmlformats.org/officeDocument/2006/relationships/hyperlink" Target="https://webinar.kadastr.ru/webinars/ready/detail/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site/" TargetMode="External"/><Relationship Id="rId12" Type="http://schemas.openxmlformats.org/officeDocument/2006/relationships/hyperlink" Target="https://webinar.kadastr.ru/webinars/ready/detail/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ebinar.kadastr.ru/webinars/ready/detail/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D37B-DFBA-460B-AED9-21893E6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Андрей</cp:lastModifiedBy>
  <cp:revision>59</cp:revision>
  <cp:lastPrinted>2020-07-07T15:04:00Z</cp:lastPrinted>
  <dcterms:created xsi:type="dcterms:W3CDTF">2020-07-13T05:04:00Z</dcterms:created>
  <dcterms:modified xsi:type="dcterms:W3CDTF">2020-10-20T11:35:00Z</dcterms:modified>
</cp:coreProperties>
</file>