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C2" w:rsidRDefault="003D7EC2" w:rsidP="003D7EC2">
      <w:pPr>
        <w:jc w:val="center"/>
        <w:rPr>
          <w:b/>
          <w:i/>
          <w:sz w:val="28"/>
          <w:szCs w:val="28"/>
        </w:rPr>
      </w:pPr>
      <w:r w:rsidRPr="00A32052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D7EC2" w:rsidRDefault="003D7EC2" w:rsidP="003D7EC2">
      <w:pPr>
        <w:rPr>
          <w:b/>
          <w:sz w:val="28"/>
          <w:szCs w:val="28"/>
        </w:rPr>
      </w:pPr>
    </w:p>
    <w:p w:rsidR="003D7EC2" w:rsidRDefault="003D7EC2" w:rsidP="003D7EC2">
      <w:pPr>
        <w:jc w:val="center"/>
        <w:rPr>
          <w:b/>
          <w:i/>
          <w:sz w:val="28"/>
          <w:szCs w:val="28"/>
        </w:rPr>
      </w:pPr>
    </w:p>
    <w:p w:rsidR="003D7EC2" w:rsidRDefault="003D7EC2" w:rsidP="003D7EC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3D7EC2" w:rsidRDefault="003D7EC2" w:rsidP="003D7EC2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3D7EC2" w:rsidRDefault="003D7EC2" w:rsidP="003D7E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3D7EC2" w:rsidRDefault="003D7EC2" w:rsidP="003D7E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3D7EC2" w:rsidRDefault="003D7EC2" w:rsidP="003D7EC2">
      <w:pPr>
        <w:rPr>
          <w:b/>
          <w:sz w:val="28"/>
          <w:szCs w:val="28"/>
        </w:rPr>
      </w:pPr>
    </w:p>
    <w:p w:rsidR="003D7EC2" w:rsidRDefault="003D7EC2" w:rsidP="003D7EC2">
      <w:pPr>
        <w:rPr>
          <w:b/>
          <w:sz w:val="28"/>
          <w:szCs w:val="28"/>
        </w:rPr>
      </w:pPr>
    </w:p>
    <w:p w:rsidR="003D7EC2" w:rsidRDefault="003D7EC2" w:rsidP="003D7EC2">
      <w:pPr>
        <w:rPr>
          <w:b/>
          <w:sz w:val="28"/>
          <w:szCs w:val="28"/>
        </w:rPr>
      </w:pPr>
    </w:p>
    <w:p w:rsidR="003D7EC2" w:rsidRDefault="003D7EC2" w:rsidP="003D7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18                                                                                  от  22  сентября   2021г.</w:t>
      </w:r>
    </w:p>
    <w:p w:rsidR="003D7EC2" w:rsidRDefault="003D7EC2" w:rsidP="003D7EC2">
      <w:pPr>
        <w:rPr>
          <w:b/>
          <w:sz w:val="28"/>
          <w:szCs w:val="28"/>
        </w:rPr>
      </w:pPr>
    </w:p>
    <w:p w:rsidR="003D7EC2" w:rsidRDefault="003D7EC2" w:rsidP="003D7EC2">
      <w:pPr>
        <w:rPr>
          <w:b/>
          <w:sz w:val="28"/>
          <w:szCs w:val="28"/>
        </w:rPr>
      </w:pPr>
    </w:p>
    <w:p w:rsidR="003D7EC2" w:rsidRDefault="003D7EC2" w:rsidP="003D7EC2">
      <w:pPr>
        <w:jc w:val="center"/>
        <w:rPr>
          <w:b/>
          <w:sz w:val="28"/>
          <w:szCs w:val="28"/>
        </w:rPr>
      </w:pPr>
    </w:p>
    <w:p w:rsidR="003D7EC2" w:rsidRDefault="003D7EC2" w:rsidP="003D7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D7EC2" w:rsidRDefault="003D7EC2" w:rsidP="003D7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3D7EC2" w:rsidRDefault="003D7EC2" w:rsidP="003D7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3D7EC2" w:rsidRDefault="003D7EC2" w:rsidP="003D7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3D7EC2" w:rsidRDefault="003D7EC2" w:rsidP="003D7EC2">
      <w:pPr>
        <w:jc w:val="center"/>
        <w:rPr>
          <w:b/>
          <w:sz w:val="28"/>
          <w:szCs w:val="28"/>
        </w:rPr>
      </w:pPr>
    </w:p>
    <w:p w:rsidR="003D7EC2" w:rsidRDefault="003D7EC2" w:rsidP="003D7EC2">
      <w:pPr>
        <w:jc w:val="center"/>
        <w:rPr>
          <w:b/>
          <w:sz w:val="28"/>
          <w:szCs w:val="28"/>
        </w:rPr>
      </w:pPr>
    </w:p>
    <w:p w:rsidR="003D7EC2" w:rsidRDefault="003D7EC2" w:rsidP="003D7EC2">
      <w:pPr>
        <w:jc w:val="center"/>
        <w:rPr>
          <w:b/>
          <w:sz w:val="28"/>
          <w:szCs w:val="28"/>
        </w:rPr>
      </w:pPr>
    </w:p>
    <w:p w:rsidR="003D7EC2" w:rsidRDefault="003D7EC2" w:rsidP="003D7EC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3D7EC2" w:rsidRDefault="003D7EC2" w:rsidP="003D7EC2">
      <w:pPr>
        <w:jc w:val="center"/>
        <w:rPr>
          <w:b/>
          <w:sz w:val="28"/>
          <w:szCs w:val="28"/>
        </w:rPr>
      </w:pPr>
    </w:p>
    <w:p w:rsidR="003D7EC2" w:rsidRDefault="003D7EC2" w:rsidP="003D7EC2">
      <w:pPr>
        <w:jc w:val="center"/>
        <w:rPr>
          <w:b/>
          <w:sz w:val="28"/>
          <w:szCs w:val="28"/>
        </w:rPr>
      </w:pPr>
    </w:p>
    <w:p w:rsidR="003D7EC2" w:rsidRDefault="003D7EC2" w:rsidP="003D7EC2">
      <w:pPr>
        <w:jc w:val="center"/>
        <w:rPr>
          <w:b/>
          <w:sz w:val="28"/>
          <w:szCs w:val="28"/>
        </w:rPr>
      </w:pPr>
    </w:p>
    <w:p w:rsidR="003D7EC2" w:rsidRDefault="003D7EC2" w:rsidP="003D7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ВАЖНО.</w:t>
      </w:r>
    </w:p>
    <w:p w:rsidR="003D7EC2" w:rsidRDefault="003D7EC2" w:rsidP="003D7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ЛОБИНСКОГО СЕЛЬСОВЕТА</w:t>
      </w:r>
    </w:p>
    <w:p w:rsidR="003D7EC2" w:rsidRDefault="003D7EC2" w:rsidP="003D7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ИНФОРМИРУЕТ.</w:t>
      </w:r>
    </w:p>
    <w:p w:rsidR="003D7EC2" w:rsidRDefault="003D7EC2" w:rsidP="003D7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повлияло на образ  жителей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Преобразилось ограждение кладбища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Большое количество жителей приняло участие в данном проекте. Население вложило 42300 рублей. Затем жители поселения приняли участие еще в двух проектах, благодаря которым в селе появилась теплая автобусная остановка</w:t>
      </w:r>
      <w:r w:rsidR="004F6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B0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F6B07">
        <w:rPr>
          <w:rFonts w:ascii="Times New Roman" w:hAnsi="Times New Roman" w:cs="Times New Roman"/>
          <w:sz w:val="28"/>
          <w:szCs w:val="28"/>
        </w:rPr>
        <w:t xml:space="preserve"> населения составило</w:t>
      </w:r>
      <w:r w:rsidR="00B16732">
        <w:rPr>
          <w:rFonts w:ascii="Times New Roman" w:hAnsi="Times New Roman" w:cs="Times New Roman"/>
          <w:sz w:val="28"/>
          <w:szCs w:val="28"/>
        </w:rPr>
        <w:t xml:space="preserve"> </w:t>
      </w:r>
      <w:r w:rsidR="008B6A0B">
        <w:rPr>
          <w:rFonts w:ascii="Times New Roman" w:hAnsi="Times New Roman" w:cs="Times New Roman"/>
          <w:sz w:val="28"/>
          <w:szCs w:val="28"/>
        </w:rPr>
        <w:t xml:space="preserve"> 36900</w:t>
      </w:r>
      <w:r w:rsidR="004F6B07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B16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B07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 заменено ограждение памятника   участникам ВОВ в с.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B07">
        <w:rPr>
          <w:rFonts w:ascii="Times New Roman" w:hAnsi="Times New Roman" w:cs="Times New Roman"/>
          <w:sz w:val="28"/>
          <w:szCs w:val="28"/>
        </w:rPr>
        <w:t xml:space="preserve"> население внесло </w:t>
      </w:r>
      <w:r w:rsidR="00B16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23497, 23 руб</w:t>
      </w:r>
      <w:r w:rsidR="004F6B07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EC2" w:rsidRDefault="003D7EC2" w:rsidP="003D7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очередной</w:t>
      </w:r>
      <w:r w:rsidR="00B16732"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</w:rPr>
        <w:t xml:space="preserve">  решили принять участие в конкурсном отборе проектов развития территорий муниципальных образований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основанных на местных инициативах на 2022год с надеждой получить областную субсидию на благоустройство уличного освещения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Данное предложение было поддержано после проведения анкетирования граждан, участие в котором приняли 206 человек.</w:t>
      </w:r>
    </w:p>
    <w:p w:rsidR="003D7EC2" w:rsidRDefault="003D7EC2" w:rsidP="003D7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проект называется «Благоустройство уличного освещения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Составлена смета. Заявленная стоимость реализации задуманного проекта 950438,02 руб. Если проект будет одобрен, жителям села предстоит внести свою часть суммы- 73110,62 рубля.</w:t>
      </w:r>
    </w:p>
    <w:p w:rsidR="003D7EC2" w:rsidRDefault="003D7EC2" w:rsidP="003D7EC2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работ входит замена существующих светильников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количестве 108 штук на светодиодные  и установка дополнительных 8 светильников в центре села и на ул. Полтава.</w:t>
      </w:r>
    </w:p>
    <w:p w:rsidR="00CD2909" w:rsidRDefault="00CD2909"/>
    <w:sectPr w:rsidR="00CD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EC2"/>
    <w:rsid w:val="003D7EC2"/>
    <w:rsid w:val="004F6B07"/>
    <w:rsid w:val="00881FF6"/>
    <w:rsid w:val="008B6A0B"/>
    <w:rsid w:val="00B16732"/>
    <w:rsid w:val="00C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2021-09-24T08:26:00Z</dcterms:created>
  <dcterms:modified xsi:type="dcterms:W3CDTF">2021-09-24T10:08:00Z</dcterms:modified>
</cp:coreProperties>
</file>