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68" w:rsidRDefault="006E0168" w:rsidP="006E0168">
      <w:pPr>
        <w:jc w:val="center"/>
        <w:rPr>
          <w:b/>
          <w:sz w:val="28"/>
          <w:szCs w:val="28"/>
        </w:rPr>
      </w:pPr>
    </w:p>
    <w:p w:rsidR="006E0168" w:rsidRDefault="006E0168" w:rsidP="006E0168">
      <w:pPr>
        <w:jc w:val="center"/>
        <w:rPr>
          <w:b/>
          <w:sz w:val="28"/>
          <w:szCs w:val="28"/>
        </w:rPr>
      </w:pPr>
    </w:p>
    <w:p w:rsidR="006E0168" w:rsidRDefault="006E0168" w:rsidP="006E0168">
      <w:pPr>
        <w:jc w:val="center"/>
        <w:rPr>
          <w:b/>
          <w:sz w:val="28"/>
          <w:szCs w:val="28"/>
        </w:rPr>
      </w:pPr>
    </w:p>
    <w:p w:rsidR="006E0168" w:rsidRDefault="006E0168" w:rsidP="006E016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E0168" w:rsidRDefault="006E0168" w:rsidP="006E0168">
      <w:pPr>
        <w:rPr>
          <w:b/>
          <w:sz w:val="28"/>
          <w:szCs w:val="28"/>
        </w:rPr>
      </w:pPr>
    </w:p>
    <w:p w:rsidR="006E0168" w:rsidRDefault="006E0168" w:rsidP="006E0168">
      <w:pPr>
        <w:jc w:val="center"/>
        <w:rPr>
          <w:b/>
          <w:i/>
          <w:sz w:val="28"/>
          <w:szCs w:val="28"/>
        </w:rPr>
      </w:pPr>
    </w:p>
    <w:p w:rsidR="006E0168" w:rsidRDefault="006E0168" w:rsidP="006E016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6E0168" w:rsidRDefault="006E0168" w:rsidP="006E0168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6E0168" w:rsidRDefault="006E0168" w:rsidP="006E01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6E0168" w:rsidRDefault="006E0168" w:rsidP="006E01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6E0168" w:rsidRDefault="006E0168" w:rsidP="006E0168">
      <w:pPr>
        <w:rPr>
          <w:b/>
          <w:sz w:val="28"/>
          <w:szCs w:val="28"/>
        </w:rPr>
      </w:pPr>
    </w:p>
    <w:p w:rsidR="006E0168" w:rsidRDefault="006E0168" w:rsidP="006E0168">
      <w:pPr>
        <w:rPr>
          <w:b/>
          <w:sz w:val="28"/>
          <w:szCs w:val="28"/>
        </w:rPr>
      </w:pPr>
    </w:p>
    <w:p w:rsidR="006E0168" w:rsidRDefault="006E0168" w:rsidP="006E0168">
      <w:pPr>
        <w:rPr>
          <w:b/>
          <w:sz w:val="28"/>
          <w:szCs w:val="28"/>
        </w:rPr>
      </w:pPr>
    </w:p>
    <w:p w:rsidR="006E0168" w:rsidRDefault="006E0168" w:rsidP="006E0168">
      <w:pPr>
        <w:rPr>
          <w:b/>
          <w:sz w:val="28"/>
          <w:szCs w:val="28"/>
        </w:rPr>
      </w:pPr>
    </w:p>
    <w:p w:rsidR="006E0168" w:rsidRDefault="006E0168" w:rsidP="006E016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134                                                                               от  11  мая  2022г.</w:t>
      </w:r>
    </w:p>
    <w:p w:rsidR="006E0168" w:rsidRDefault="006E0168" w:rsidP="006E0168">
      <w:pPr>
        <w:rPr>
          <w:b/>
          <w:sz w:val="28"/>
          <w:szCs w:val="28"/>
        </w:rPr>
      </w:pPr>
    </w:p>
    <w:p w:rsidR="006E0168" w:rsidRDefault="006E0168" w:rsidP="006E0168">
      <w:pPr>
        <w:jc w:val="center"/>
        <w:rPr>
          <w:b/>
          <w:sz w:val="28"/>
          <w:szCs w:val="28"/>
        </w:rPr>
      </w:pPr>
    </w:p>
    <w:p w:rsidR="006E0168" w:rsidRDefault="006E0168" w:rsidP="006E0168">
      <w:pPr>
        <w:jc w:val="center"/>
        <w:rPr>
          <w:b/>
          <w:sz w:val="28"/>
          <w:szCs w:val="28"/>
        </w:rPr>
      </w:pPr>
    </w:p>
    <w:p w:rsidR="006E0168" w:rsidRDefault="006E0168" w:rsidP="006E0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E0168" w:rsidRDefault="006E0168" w:rsidP="006E0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6E0168" w:rsidRDefault="006E0168" w:rsidP="006E0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6E0168" w:rsidRDefault="006E0168" w:rsidP="006E0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9772C0" w:rsidRDefault="009772C0" w:rsidP="006E0168">
      <w:pPr>
        <w:jc w:val="center"/>
        <w:rPr>
          <w:b/>
          <w:sz w:val="28"/>
          <w:szCs w:val="28"/>
        </w:rPr>
      </w:pPr>
    </w:p>
    <w:p w:rsidR="009772C0" w:rsidRDefault="009772C0" w:rsidP="006E0168">
      <w:pPr>
        <w:jc w:val="center"/>
        <w:rPr>
          <w:b/>
          <w:sz w:val="28"/>
          <w:szCs w:val="28"/>
        </w:rPr>
      </w:pPr>
    </w:p>
    <w:p w:rsidR="009772C0" w:rsidRPr="00E303E3" w:rsidRDefault="009772C0" w:rsidP="009772C0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lastRenderedPageBreak/>
        <w:t xml:space="preserve">Что делать, если утрачены «старые»  </w:t>
      </w:r>
      <w:r w:rsidRPr="00E303E3">
        <w:rPr>
          <w:rFonts w:ascii="Segoe UI" w:hAnsi="Segoe UI" w:cs="Segoe UI"/>
          <w:b/>
          <w:bCs/>
          <w:sz w:val="28"/>
          <w:szCs w:val="28"/>
        </w:rPr>
        <w:t xml:space="preserve">документы на </w:t>
      </w:r>
      <w:proofErr w:type="spellStart"/>
      <w:r w:rsidRPr="00E303E3">
        <w:rPr>
          <w:rFonts w:ascii="Segoe UI" w:hAnsi="Segoe UI" w:cs="Segoe UI"/>
          <w:b/>
          <w:bCs/>
          <w:sz w:val="28"/>
          <w:szCs w:val="28"/>
        </w:rPr>
        <w:t>землю</w:t>
      </w:r>
      <w:proofErr w:type="gramStart"/>
      <w:r w:rsidRPr="00E303E3">
        <w:rPr>
          <w:rFonts w:ascii="Segoe UI" w:hAnsi="Segoe UI" w:cs="Segoe UI"/>
          <w:b/>
          <w:bCs/>
          <w:sz w:val="28"/>
          <w:szCs w:val="28"/>
        </w:rPr>
        <w:t>: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Н</w:t>
      </w:r>
      <w:proofErr w:type="gramEnd"/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>овосибирский</w:t>
      </w:r>
      <w:proofErr w:type="spellEnd"/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Pr="00E303E3">
        <w:rPr>
          <w:rFonts w:ascii="Segoe UI" w:hAnsi="Segoe UI" w:cs="Segoe UI"/>
          <w:b/>
          <w:bCs/>
          <w:sz w:val="28"/>
          <w:szCs w:val="28"/>
        </w:rPr>
        <w:t>разъясняет</w:t>
      </w:r>
    </w:p>
    <w:p w:rsidR="009772C0" w:rsidRPr="00E303E3" w:rsidRDefault="009772C0" w:rsidP="009772C0">
      <w:pPr>
        <w:pStyle w:val="30"/>
        <w:jc w:val="center"/>
        <w:rPr>
          <w:rStyle w:val="a7"/>
          <w:rFonts w:ascii="Segoe UI" w:hAnsi="Segoe UI" w:cs="Segoe UI"/>
          <w:szCs w:val="28"/>
        </w:rPr>
      </w:pP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Если документ испорчен или утерян, новосибирский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предоставляет возможность собственникам земельных участков (земельных долей) получить копии таких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на землю. 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К ним относятся документы на земельные участки, выданные </w:t>
      </w:r>
      <w:r w:rsidRPr="00E303E3">
        <w:rPr>
          <w:rFonts w:ascii="Segoe UI" w:hAnsi="Segoe UI" w:cs="Segoe UI"/>
          <w:sz w:val="28"/>
          <w:szCs w:val="28"/>
        </w:rPr>
        <w:br/>
        <w:t xml:space="preserve">до 1999 года: 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- свидетельства о праве (на право) собственности на землю; 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государственные акты на право собственности на зем</w:t>
      </w:r>
      <w:bookmarkStart w:id="0" w:name="_GoBack"/>
      <w:bookmarkEnd w:id="0"/>
      <w:r w:rsidRPr="00E303E3">
        <w:rPr>
          <w:rFonts w:ascii="Segoe UI" w:hAnsi="Segoe UI" w:cs="Segoe UI"/>
          <w:sz w:val="28"/>
          <w:szCs w:val="28"/>
        </w:rPr>
        <w:t>лю, пожизненного наследуемого владения, бессрочного (постоянного) пользования землей.</w:t>
      </w:r>
    </w:p>
    <w:p w:rsidR="009772C0" w:rsidRPr="00E303E3" w:rsidRDefault="009772C0" w:rsidP="009772C0">
      <w:pPr>
        <w:pStyle w:val="2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За получением копий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на землю вправе обратиться правообладатель земельного участка, а также его представитель, полномочия которого подтверждаются нотариально удостоверенной доверенностью.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Для этого необходимо направить в Управление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 w:val="28"/>
          <w:szCs w:val="28"/>
        </w:rPr>
        <w:t>: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заявление правообладателя либо его представителя о выдаче копии документа;</w:t>
      </w:r>
    </w:p>
    <w:p w:rsidR="009772C0" w:rsidRPr="00E303E3" w:rsidRDefault="009772C0" w:rsidP="009772C0">
      <w:pPr>
        <w:pStyle w:val="2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копию нотариально удостоверенной доверенности (если обращается представитель правообладателя).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E303E3">
        <w:rPr>
          <w:rFonts w:ascii="Segoe UI" w:hAnsi="Segoe UI" w:cs="Segoe UI"/>
          <w:sz w:val="28"/>
          <w:szCs w:val="28"/>
        </w:rPr>
        <w:t>предоставляется документ</w:t>
      </w:r>
      <w:proofErr w:type="gramEnd"/>
      <w:r w:rsidRPr="00E303E3">
        <w:rPr>
          <w:rFonts w:ascii="Segoe UI" w:hAnsi="Segoe UI" w:cs="Segoe UI"/>
          <w:sz w:val="28"/>
          <w:szCs w:val="28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9772C0" w:rsidRPr="00E303E3" w:rsidRDefault="009772C0" w:rsidP="009772C0">
      <w:pPr>
        <w:pStyle w:val="2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Копии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предоставляются бесплатно в течение 30 дней.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период действия ограничительных мер по предупреждению распространения </w:t>
      </w:r>
      <w:proofErr w:type="spellStart"/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инфекции</w:t>
      </w:r>
      <w:r w:rsidRPr="00E303E3">
        <w:rPr>
          <w:rFonts w:ascii="Segoe UI" w:hAnsi="Segoe UI" w:cs="Segoe UI"/>
          <w:sz w:val="28"/>
          <w:szCs w:val="28"/>
        </w:rPr>
        <w:t xml:space="preserve"> заявление о получении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на земельные участки, расположенные </w:t>
      </w:r>
      <w:proofErr w:type="spellStart"/>
      <w:r w:rsidRPr="00E303E3">
        <w:rPr>
          <w:rFonts w:ascii="Segoe UI" w:hAnsi="Segoe UI" w:cs="Segoe UI"/>
          <w:sz w:val="28"/>
          <w:szCs w:val="28"/>
        </w:rPr>
        <w:t>вНовосибирском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303E3">
        <w:rPr>
          <w:rFonts w:ascii="Segoe UI" w:hAnsi="Segoe UI" w:cs="Segoe UI"/>
          <w:sz w:val="28"/>
          <w:szCs w:val="28"/>
        </w:rPr>
        <w:t>Мошковском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303E3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303E3">
        <w:rPr>
          <w:rFonts w:ascii="Segoe UI" w:hAnsi="Segoe UI" w:cs="Segoe UI"/>
          <w:sz w:val="28"/>
          <w:szCs w:val="28"/>
        </w:rPr>
        <w:t>Колыванском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E303E3">
        <w:rPr>
          <w:rFonts w:ascii="Segoe UI" w:hAnsi="Segoe UI" w:cs="Segoe UI"/>
          <w:sz w:val="28"/>
          <w:szCs w:val="28"/>
        </w:rPr>
        <w:t>Тогучинском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районах, в </w:t>
      </w:r>
      <w:proofErr w:type="gramStart"/>
      <w:r w:rsidRPr="00E303E3">
        <w:rPr>
          <w:rFonts w:ascii="Segoe UI" w:hAnsi="Segoe UI" w:cs="Segoe UI"/>
          <w:sz w:val="28"/>
          <w:szCs w:val="28"/>
        </w:rPr>
        <w:t>г</w:t>
      </w:r>
      <w:proofErr w:type="gramEnd"/>
      <w:r w:rsidRPr="00E303E3">
        <w:rPr>
          <w:rFonts w:ascii="Segoe UI" w:hAnsi="Segoe UI" w:cs="Segoe UI"/>
          <w:sz w:val="28"/>
          <w:szCs w:val="28"/>
        </w:rPr>
        <w:t xml:space="preserve">. Обь, подается в Управление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по Новосибирской области:</w:t>
      </w:r>
    </w:p>
    <w:p w:rsidR="009772C0" w:rsidRPr="00E303E3" w:rsidRDefault="009772C0" w:rsidP="009772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lastRenderedPageBreak/>
        <w:t xml:space="preserve">- через бокс для приема корреспонденции, расположенный по адресу: ул. Державина, </w:t>
      </w:r>
      <w:smartTag w:uri="urn:schemas-microsoft-com:office:smarttags" w:element="metricconverter">
        <w:smartTagPr>
          <w:attr w:name="ProductID" w:val="28, г"/>
        </w:smartTagPr>
        <w:r w:rsidRPr="00E303E3">
          <w:rPr>
            <w:rFonts w:ascii="Segoe UI" w:hAnsi="Segoe UI" w:cs="Segoe UI"/>
            <w:sz w:val="28"/>
            <w:szCs w:val="28"/>
          </w:rPr>
          <w:t>28, г</w:t>
        </w:r>
      </w:smartTag>
      <w:r w:rsidRPr="00E303E3">
        <w:rPr>
          <w:rFonts w:ascii="Segoe UI" w:hAnsi="Segoe UI" w:cs="Segoe UI"/>
          <w:sz w:val="28"/>
          <w:szCs w:val="28"/>
        </w:rPr>
        <w:t>. Новосибирск (1 этаж);</w:t>
      </w:r>
    </w:p>
    <w:p w:rsidR="009772C0" w:rsidRPr="00E303E3" w:rsidRDefault="009772C0" w:rsidP="009772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- по почте на адрес: ул. Державина, </w:t>
      </w:r>
      <w:smartTag w:uri="urn:schemas-microsoft-com:office:smarttags" w:element="metricconverter">
        <w:smartTagPr>
          <w:attr w:name="ProductID" w:val="28, г"/>
        </w:smartTagPr>
        <w:r w:rsidRPr="00E303E3">
          <w:rPr>
            <w:rFonts w:ascii="Segoe UI" w:hAnsi="Segoe UI" w:cs="Segoe UI"/>
            <w:sz w:val="28"/>
            <w:szCs w:val="28"/>
          </w:rPr>
          <w:t>28, г</w:t>
        </w:r>
      </w:smartTag>
      <w:r w:rsidRPr="00E303E3">
        <w:rPr>
          <w:rFonts w:ascii="Segoe UI" w:hAnsi="Segoe UI" w:cs="Segoe UI"/>
          <w:sz w:val="28"/>
          <w:szCs w:val="28"/>
        </w:rPr>
        <w:t>. Новосибирск, 630091.</w:t>
      </w:r>
    </w:p>
    <w:p w:rsidR="009772C0" w:rsidRPr="00E303E3" w:rsidRDefault="009772C0" w:rsidP="009772C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Копии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правоудостоверяющих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документов на земельные участки, расположенные в других районах и городах Новосибирской области, выдаются территориальными отделами Управления. </w:t>
      </w:r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Заявления </w:t>
      </w:r>
      <w:r w:rsidRPr="00E303E3">
        <w:rPr>
          <w:rFonts w:ascii="Segoe UI" w:hAnsi="Segoe UI" w:cs="Segoe UI"/>
          <w:color w:val="000000"/>
          <w:sz w:val="28"/>
          <w:szCs w:val="28"/>
        </w:rPr>
        <w:t xml:space="preserve">в территориальные </w:t>
      </w:r>
      <w:r w:rsidRPr="00E303E3">
        <w:rPr>
          <w:rFonts w:ascii="Segoe UI" w:hAnsi="Segoe UI" w:cs="Segoe UI"/>
          <w:sz w:val="28"/>
          <w:szCs w:val="28"/>
        </w:rPr>
        <w:t xml:space="preserve">отделы Управления направляются по почте на их почтовые адреса. Сведения о местонахождении территориальных отделов Управления в разделе сайта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- </w:t>
      </w:r>
      <w:hyperlink r:id="rId4" w:history="1">
        <w:r w:rsidRPr="00E303E3">
          <w:rPr>
            <w:rStyle w:val="a3"/>
            <w:rFonts w:ascii="Segoe UI" w:hAnsi="Segoe UI" w:cs="Segoe UI"/>
            <w:sz w:val="28"/>
            <w:szCs w:val="28"/>
          </w:rPr>
          <w:t xml:space="preserve">Территориальная сеть - Управление </w:t>
        </w:r>
        <w:proofErr w:type="spellStart"/>
        <w:r w:rsidRPr="00E303E3">
          <w:rPr>
            <w:rStyle w:val="a3"/>
            <w:rFonts w:ascii="Segoe UI" w:hAnsi="Segoe UI" w:cs="Segoe UI"/>
            <w:sz w:val="28"/>
            <w:szCs w:val="28"/>
          </w:rPr>
          <w:t>Росреестра</w:t>
        </w:r>
        <w:proofErr w:type="spellEnd"/>
        <w:r w:rsidRPr="00E303E3">
          <w:rPr>
            <w:rStyle w:val="a3"/>
            <w:rFonts w:ascii="Segoe UI" w:hAnsi="Segoe UI" w:cs="Segoe UI"/>
            <w:sz w:val="28"/>
            <w:szCs w:val="28"/>
          </w:rPr>
          <w:t xml:space="preserve"> по Новосибирской области. </w:t>
        </w:r>
      </w:hyperlink>
    </w:p>
    <w:p w:rsidR="009772C0" w:rsidRPr="00E303E3" w:rsidRDefault="009772C0" w:rsidP="009772C0">
      <w:pPr>
        <w:pStyle w:val="2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Важно: </w:t>
      </w:r>
      <w:proofErr w:type="spellStart"/>
      <w:r w:rsidRPr="00E303E3">
        <w:rPr>
          <w:rFonts w:ascii="Segoe UI" w:hAnsi="Segoe UI" w:cs="Segoe UI"/>
          <w:sz w:val="28"/>
          <w:szCs w:val="28"/>
        </w:rPr>
        <w:t>правоудостоверяющие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документы </w:t>
      </w:r>
      <w:r w:rsidRPr="00E303E3">
        <w:rPr>
          <w:rFonts w:ascii="Segoe UI" w:hAnsi="Segoe UI" w:cs="Segoe UI"/>
          <w:spacing w:val="-1"/>
          <w:sz w:val="28"/>
          <w:szCs w:val="28"/>
        </w:rPr>
        <w:t xml:space="preserve">на </w:t>
      </w:r>
      <w:r w:rsidRPr="00E303E3">
        <w:rPr>
          <w:rFonts w:ascii="Segoe UI" w:hAnsi="Segoe UI" w:cs="Segoe UI"/>
          <w:sz w:val="28"/>
          <w:szCs w:val="28"/>
        </w:rPr>
        <w:t xml:space="preserve">земельные </w:t>
      </w:r>
      <w:proofErr w:type="spellStart"/>
      <w:r w:rsidRPr="00E303E3">
        <w:rPr>
          <w:rFonts w:ascii="Segoe UI" w:hAnsi="Segoe UI" w:cs="Segoe UI"/>
          <w:sz w:val="28"/>
          <w:szCs w:val="28"/>
        </w:rPr>
        <w:t>участки</w:t>
      </w:r>
      <w:proofErr w:type="gramStart"/>
      <w:r w:rsidRPr="00E303E3">
        <w:rPr>
          <w:rFonts w:ascii="Segoe UI" w:hAnsi="Segoe UI" w:cs="Segoe UI"/>
          <w:sz w:val="28"/>
          <w:szCs w:val="28"/>
        </w:rPr>
        <w:t>,р</w:t>
      </w:r>
      <w:proofErr w:type="gramEnd"/>
      <w:r w:rsidRPr="00E303E3">
        <w:rPr>
          <w:rFonts w:ascii="Segoe UI" w:hAnsi="Segoe UI" w:cs="Segoe UI"/>
          <w:sz w:val="28"/>
          <w:szCs w:val="28"/>
        </w:rPr>
        <w:t>асположенные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Некрасова, 55. Экземпляры таких документов в Управлении </w:t>
      </w:r>
      <w:proofErr w:type="spellStart"/>
      <w:r w:rsidRPr="00E303E3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 w:val="28"/>
          <w:szCs w:val="28"/>
        </w:rPr>
        <w:t xml:space="preserve"> отсутствуют.</w:t>
      </w:r>
    </w:p>
    <w:p w:rsidR="009772C0" w:rsidRPr="00E303E3" w:rsidRDefault="009772C0" w:rsidP="009772C0">
      <w:pPr>
        <w:pStyle w:val="a5"/>
        <w:tabs>
          <w:tab w:val="left" w:pos="-8080"/>
        </w:tabs>
        <w:ind w:firstLine="709"/>
        <w:rPr>
          <w:rFonts w:ascii="Segoe UI" w:hAnsi="Segoe UI" w:cs="Segoe UI"/>
          <w:szCs w:val="28"/>
        </w:rPr>
      </w:pPr>
      <w:r w:rsidRPr="00E303E3">
        <w:rPr>
          <w:rFonts w:ascii="Segoe UI" w:hAnsi="Segoe UI" w:cs="Segoe UI"/>
          <w:szCs w:val="28"/>
        </w:rPr>
        <w:t xml:space="preserve">Консультации специалистов Управления </w:t>
      </w:r>
      <w:proofErr w:type="spellStart"/>
      <w:r w:rsidRPr="00E303E3">
        <w:rPr>
          <w:rFonts w:ascii="Segoe UI" w:hAnsi="Segoe UI" w:cs="Segoe UI"/>
          <w:szCs w:val="28"/>
        </w:rPr>
        <w:t>Росреестра</w:t>
      </w:r>
      <w:proofErr w:type="spellEnd"/>
      <w:r w:rsidRPr="00E303E3">
        <w:rPr>
          <w:rFonts w:ascii="Segoe UI" w:hAnsi="Segoe UI" w:cs="Segoe UI"/>
          <w:szCs w:val="28"/>
        </w:rPr>
        <w:t xml:space="preserve"> можно получить по телефонам: 220-94-91, 228-11-39.</w:t>
      </w:r>
    </w:p>
    <w:p w:rsidR="009772C0" w:rsidRPr="00C90865" w:rsidRDefault="009772C0" w:rsidP="009772C0">
      <w:pPr>
        <w:jc w:val="both"/>
      </w:pPr>
    </w:p>
    <w:p w:rsidR="009772C0" w:rsidRPr="00C90865" w:rsidRDefault="009772C0" w:rsidP="009772C0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9772C0" w:rsidRPr="000917D7" w:rsidRDefault="009772C0" w:rsidP="009772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9772C0" w:rsidRDefault="009772C0" w:rsidP="009772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</w:sdtContent>
      </w:sdt>
    </w:p>
    <w:p w:rsidR="009772C0" w:rsidRDefault="009772C0" w:rsidP="006E0168">
      <w:pPr>
        <w:jc w:val="center"/>
        <w:rPr>
          <w:b/>
          <w:sz w:val="28"/>
          <w:szCs w:val="28"/>
        </w:rPr>
      </w:pPr>
    </w:p>
    <w:p w:rsidR="005E2C37" w:rsidRDefault="005E2C37"/>
    <w:sectPr w:rsidR="005E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168"/>
    <w:rsid w:val="005E2C37"/>
    <w:rsid w:val="006E0168"/>
    <w:rsid w:val="0097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2C0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97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9772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Нумерованный список !!"/>
    <w:basedOn w:val="a"/>
    <w:link w:val="a6"/>
    <w:semiHidden/>
    <w:rsid w:val="009772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aliases w:val="Нумерованный список !! Знак"/>
    <w:basedOn w:val="a0"/>
    <w:link w:val="a5"/>
    <w:semiHidden/>
    <w:rsid w:val="009772C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Strong"/>
    <w:basedOn w:val="a0"/>
    <w:qFormat/>
    <w:rsid w:val="009772C0"/>
    <w:rPr>
      <w:b/>
      <w:bCs/>
    </w:rPr>
  </w:style>
  <w:style w:type="paragraph" w:styleId="30">
    <w:name w:val="Body Text Indent 3"/>
    <w:basedOn w:val="a"/>
    <w:link w:val="31"/>
    <w:semiHidden/>
    <w:rsid w:val="009772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</w:rPr>
  </w:style>
  <w:style w:type="character" w:customStyle="1" w:styleId="31">
    <w:name w:val="Основной текст с отступом 3 Знак"/>
    <w:basedOn w:val="a0"/>
    <w:link w:val="30"/>
    <w:semiHidden/>
    <w:rsid w:val="009772C0"/>
    <w:rPr>
      <w:rFonts w:ascii="Times New Roman" w:eastAsia="Times New Roman" w:hAnsi="Times New Roman" w:cs="Times New Roman"/>
      <w:sz w:val="28"/>
      <w:szCs w:val="17"/>
    </w:rPr>
  </w:style>
  <w:style w:type="paragraph" w:styleId="2">
    <w:name w:val="Body Text Indent 2"/>
    <w:basedOn w:val="a"/>
    <w:link w:val="20"/>
    <w:uiPriority w:val="99"/>
    <w:semiHidden/>
    <w:unhideWhenUsed/>
    <w:rsid w:val="009772C0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72C0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7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about/struct/territorialnye-organy/upravlenie-rosreestra-po-novosibirskoy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2022-05-11T02:07:00Z</dcterms:created>
  <dcterms:modified xsi:type="dcterms:W3CDTF">2022-05-11T02:09:00Z</dcterms:modified>
</cp:coreProperties>
</file>