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AC" w:rsidRDefault="006120AC" w:rsidP="006120AC">
      <w:pPr>
        <w:jc w:val="center"/>
        <w:rPr>
          <w:b/>
          <w:sz w:val="28"/>
          <w:szCs w:val="28"/>
        </w:rPr>
      </w:pPr>
    </w:p>
    <w:p w:rsidR="006120AC" w:rsidRDefault="006120AC" w:rsidP="006120AC">
      <w:pPr>
        <w:jc w:val="center"/>
        <w:rPr>
          <w:b/>
          <w:sz w:val="28"/>
          <w:szCs w:val="28"/>
        </w:rPr>
      </w:pPr>
    </w:p>
    <w:p w:rsidR="006120AC" w:rsidRDefault="006120AC" w:rsidP="006120AC">
      <w:pPr>
        <w:jc w:val="center"/>
        <w:rPr>
          <w:b/>
          <w:sz w:val="28"/>
          <w:szCs w:val="28"/>
        </w:rPr>
      </w:pPr>
    </w:p>
    <w:p w:rsidR="006120AC" w:rsidRDefault="006120AC" w:rsidP="006120AC">
      <w:pPr>
        <w:jc w:val="center"/>
        <w:rPr>
          <w:b/>
          <w:sz w:val="28"/>
          <w:szCs w:val="28"/>
        </w:rPr>
      </w:pPr>
    </w:p>
    <w:p w:rsidR="006120AC" w:rsidRDefault="006120AC" w:rsidP="006120A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jc w:val="center"/>
        <w:rPr>
          <w:b/>
          <w:i/>
          <w:sz w:val="28"/>
          <w:szCs w:val="28"/>
        </w:rPr>
      </w:pPr>
    </w:p>
    <w:p w:rsidR="006120AC" w:rsidRDefault="006120AC" w:rsidP="006120A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120AC" w:rsidRDefault="006120AC" w:rsidP="006120A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120AC" w:rsidRDefault="006120AC" w:rsidP="006120A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120AC" w:rsidRDefault="006120AC" w:rsidP="006120A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33                                                                  от  20  ноября   2023г.</w:t>
      </w: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Default="006120AC" w:rsidP="006120AC">
      <w:pPr>
        <w:rPr>
          <w:b/>
          <w:sz w:val="28"/>
          <w:szCs w:val="28"/>
        </w:rPr>
      </w:pPr>
    </w:p>
    <w:p w:rsidR="006120AC" w:rsidRPr="00726E22" w:rsidRDefault="006120AC" w:rsidP="006120A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2E3BFA">
        <w:rPr>
          <w:rFonts w:ascii="Segoe UI" w:hAnsi="Segoe UI" w:cs="Segoe UI"/>
          <w:b/>
          <w:noProof/>
          <w:sz w:val="28"/>
        </w:rPr>
        <w:t>Как получить консультацию от Управления Росреестра по Новосибирской области: контактные данные</w:t>
      </w:r>
    </w:p>
    <w:p w:rsidR="006120AC" w:rsidRDefault="006120AC" w:rsidP="006120AC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Специалисты Управления </w:t>
      </w:r>
      <w:proofErr w:type="spellStart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проконсультировать граждан по следующим вопросам: 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– готовность документов, этап рассмотрения, порядок получения документов,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>8 (383) 252-09-86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;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– государственный кадастровый учет недвижимости,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>8 (383) 330-14-23, 8 (383) 333-19-21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;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– исправление технических ошибок,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>8 (383) 432-19-00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;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– восстановление </w:t>
      </w:r>
      <w:proofErr w:type="spellStart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 документов на землю, выданных до 1999 г.,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>8 (383) 228-11-39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По этим вопросам можно обращаться с понедельника по четверг с 8 до 17 часов, а в пятницу с 8 до 16 часов. Перерыв с 12 до 12.48 часов.</w:t>
      </w:r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При возникновении вопросов, касающихся предоставления государственных услуг </w:t>
      </w:r>
      <w:proofErr w:type="spellStart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 в электронном виде, можно обратиться по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8 (383) 562-07-86 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с понедельника по пятницу с 13 до 14 часов.</w:t>
      </w:r>
      <w:proofErr w:type="gramEnd"/>
    </w:p>
    <w:p w:rsidR="006120AC" w:rsidRPr="002E3BFA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Вы также можете обратиться в ведомственный центр телефонного обслуживания </w:t>
      </w:r>
      <w:proofErr w:type="spellStart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номеру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</w:rPr>
        <w:t>8-800-100-34-34</w:t>
      </w:r>
      <w:r w:rsidRPr="002E3BFA">
        <w:rPr>
          <w:rFonts w:ascii="Segoe UI" w:eastAsia="Times New Roman" w:hAnsi="Segoe UI" w:cs="Segoe UI"/>
          <w:color w:val="000000"/>
          <w:sz w:val="28"/>
          <w:szCs w:val="28"/>
        </w:rPr>
        <w:t xml:space="preserve"> (круглосуточно).</w:t>
      </w:r>
    </w:p>
    <w:p w:rsidR="006120AC" w:rsidRDefault="006120AC" w:rsidP="006120A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6120AC" w:rsidRDefault="006120AC" w:rsidP="006120AC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6120AC" w:rsidRPr="007C0523" w:rsidRDefault="006120AC" w:rsidP="006120A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6120AC" w:rsidRPr="006D233B" w:rsidRDefault="006120AC" w:rsidP="006120A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6120AC" w:rsidRPr="00141714" w:rsidRDefault="006120AC" w:rsidP="006120AC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1710D" w:rsidRPr="00726E22" w:rsidRDefault="00A1710D" w:rsidP="00A1710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522BF">
        <w:rPr>
          <w:rFonts w:ascii="Segoe UI" w:hAnsi="Segoe UI" w:cs="Segoe UI"/>
          <w:b/>
          <w:noProof/>
          <w:sz w:val="28"/>
        </w:rPr>
        <w:t>Новосибирский Росреестр провел последние полеты с использованием беспилотников в 2023 году совместно со школьниками</w:t>
      </w:r>
    </w:p>
    <w:p w:rsidR="00A1710D" w:rsidRDefault="00A1710D" w:rsidP="00A1710D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1710D" w:rsidRPr="001522BF" w:rsidRDefault="00A1710D" w:rsidP="00A1710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Завершающие в 2023 году полеты провели сотрудники Управления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над территорией </w:t>
      </w: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рабочего поселка Сузун Новосибирской области. С помощью беспилотного летательного аппарата обследовано около 1500 гектаров земель. </w:t>
      </w:r>
    </w:p>
    <w:p w:rsidR="00A1710D" w:rsidRPr="001522BF" w:rsidRDefault="00A1710D" w:rsidP="00A1710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При проведении полетов инспектор отдела государственного земельного надзора Виталий Плотников провел мастер-класс для учащихся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Сузунской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средней общеобразовательной школы № 2, на котором рассказал, как проводить предстартовую подготовку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беспилотника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контролировать полет, объяснил и показал процесс его запуска и посадки. Показал, как составить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ортофотоплан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обследованной территории с находящимися на ней объектами. </w:t>
      </w:r>
    </w:p>
    <w:p w:rsidR="00A1710D" w:rsidRPr="001522BF" w:rsidRDefault="00A1710D" w:rsidP="00A1710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Школьники познакомились с геодезическими приборами, с управлением беспилотным летательным аппаратом, задавали много вопросов о работе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беспилотника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A1710D" w:rsidRPr="001522BF" w:rsidRDefault="00A1710D" w:rsidP="00A1710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«Для нас очень важно, чтобы ребята могли постоянно получать новые знания и заинтересованность в будущих профессиях.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Беспилотники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открывают перед ними новые горизонты возможностей и уникальные перспективы. Это позволит им в будущем определиться с выбором жизненного пути», - отметила заместитель директора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Сузунской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средней общеобразовательной школы № 2 </w:t>
      </w:r>
      <w:r w:rsidRPr="001522BF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Анна </w:t>
      </w:r>
      <w:proofErr w:type="spellStart"/>
      <w:r w:rsidRPr="001522BF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Даудрих</w:t>
      </w:r>
      <w:proofErr w:type="spellEnd"/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</w:t>
      </w:r>
    </w:p>
    <w:p w:rsidR="00A1710D" w:rsidRDefault="00A1710D" w:rsidP="00A1710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22B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Мероприятие завершилось совместной фотографией на память.</w:t>
      </w:r>
    </w:p>
    <w:p w:rsidR="00A1710D" w:rsidRDefault="00A1710D" w:rsidP="00A1710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1710D" w:rsidRPr="007C0523" w:rsidRDefault="00A1710D" w:rsidP="00A1710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1710D" w:rsidRPr="006D233B" w:rsidRDefault="00A1710D" w:rsidP="00A1710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A1710D" w:rsidRDefault="00A1710D" w:rsidP="00A1710D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F7215" w:rsidRDefault="000F7215" w:rsidP="000F7215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C25A84">
        <w:rPr>
          <w:rFonts w:ascii="Segoe UI" w:hAnsi="Segoe UI" w:cs="Segoe UI"/>
          <w:b/>
          <w:noProof/>
          <w:sz w:val="28"/>
        </w:rPr>
        <w:t xml:space="preserve">Новосибирский Росреестр разъясняет: как получить </w:t>
      </w:r>
      <w:r>
        <w:rPr>
          <w:rFonts w:ascii="Segoe UI" w:hAnsi="Segoe UI" w:cs="Segoe UI"/>
          <w:b/>
          <w:noProof/>
          <w:sz w:val="28"/>
        </w:rPr>
        <w:br/>
      </w:r>
      <w:r w:rsidRPr="00C25A84">
        <w:rPr>
          <w:rFonts w:ascii="Segoe UI" w:hAnsi="Segoe UI" w:cs="Segoe UI"/>
          <w:b/>
          <w:noProof/>
          <w:sz w:val="28"/>
        </w:rPr>
        <w:t>документы на землю, выданные в 90-е годы</w:t>
      </w:r>
    </w:p>
    <w:p w:rsidR="000F7215" w:rsidRDefault="000F7215" w:rsidP="000F721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Зачастую собственники земельных участков (земельных долей), наследники, новые собственники земельных участков сталкиваются с тем, что их документы на землю, выданные в 90-е годы, отсутствуют, утеряны или пришли в негодность. 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Если документ испорчен или утерян, новосибирский </w:t>
      </w:r>
      <w:proofErr w:type="spellStart"/>
      <w:r w:rsidRPr="00074D75">
        <w:rPr>
          <w:rFonts w:ascii="Segoe UI" w:hAnsi="Segoe UI" w:cs="Segoe UI"/>
          <w:sz w:val="28"/>
        </w:rPr>
        <w:t>Росреестр</w:t>
      </w:r>
      <w:proofErr w:type="spellEnd"/>
      <w:r w:rsidRPr="00074D75">
        <w:rPr>
          <w:rFonts w:ascii="Segoe UI" w:hAnsi="Segoe UI" w:cs="Segoe UI"/>
          <w:sz w:val="28"/>
        </w:rPr>
        <w:t xml:space="preserve"> предоставляет возможность собственникам земельных участков </w:t>
      </w:r>
      <w:r w:rsidRPr="00074D75">
        <w:rPr>
          <w:rFonts w:ascii="Segoe UI" w:hAnsi="Segoe UI" w:cs="Segoe UI"/>
          <w:sz w:val="28"/>
        </w:rPr>
        <w:lastRenderedPageBreak/>
        <w:t xml:space="preserve">(земельных долей) получить копии таких </w:t>
      </w:r>
      <w:proofErr w:type="spellStart"/>
      <w:r w:rsidRPr="00074D75">
        <w:rPr>
          <w:rFonts w:ascii="Segoe UI" w:hAnsi="Segoe UI" w:cs="Segoe UI"/>
          <w:sz w:val="28"/>
        </w:rPr>
        <w:t>правоудостоверяющих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документов на землю. 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К ним относятся документы на земельные участки, выданные </w:t>
      </w:r>
      <w:r w:rsidRPr="00074D75">
        <w:rPr>
          <w:rFonts w:ascii="Segoe UI" w:hAnsi="Segoe UI" w:cs="Segoe UI"/>
          <w:sz w:val="28"/>
        </w:rPr>
        <w:br/>
        <w:t xml:space="preserve">до 1999 года: 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- свидетельства о праве (на право) собственности на землю; 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За получением копий </w:t>
      </w:r>
      <w:proofErr w:type="spellStart"/>
      <w:r w:rsidRPr="00074D75">
        <w:rPr>
          <w:rFonts w:ascii="Segoe UI" w:hAnsi="Segoe UI" w:cs="Segoe UI"/>
          <w:sz w:val="28"/>
        </w:rPr>
        <w:t>правоудостверяющих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документов на землю может обратиться правообладатель земельного участка, а также его представитель при наличии нотариально удостоверенной доверенности.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Для этого необходимо направить в Управление </w:t>
      </w:r>
      <w:proofErr w:type="spellStart"/>
      <w:r w:rsidRPr="00074D75">
        <w:rPr>
          <w:rFonts w:ascii="Segoe UI" w:hAnsi="Segoe UI" w:cs="Segoe UI"/>
          <w:sz w:val="28"/>
        </w:rPr>
        <w:t>Росреестра</w:t>
      </w:r>
      <w:proofErr w:type="spellEnd"/>
      <w:r w:rsidRPr="00074D75">
        <w:rPr>
          <w:rFonts w:ascii="Segoe UI" w:hAnsi="Segoe UI" w:cs="Segoe UI"/>
          <w:sz w:val="28"/>
        </w:rPr>
        <w:t xml:space="preserve"> по Новосибирской области: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>- заявление правообладателя либо его представителя о выдаче копии документа;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>- копию нотариально удостоверенной доверенности (если обращается представитель правообладателя).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074D75">
        <w:rPr>
          <w:rFonts w:ascii="Segoe UI" w:hAnsi="Segoe UI" w:cs="Segoe UI"/>
          <w:sz w:val="28"/>
        </w:rPr>
        <w:t>предоставляется документ</w:t>
      </w:r>
      <w:proofErr w:type="gramEnd"/>
      <w:r w:rsidRPr="00074D75">
        <w:rPr>
          <w:rFonts w:ascii="Segoe UI" w:hAnsi="Segoe UI" w:cs="Segoe UI"/>
          <w:sz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Копии </w:t>
      </w:r>
      <w:proofErr w:type="spellStart"/>
      <w:r w:rsidRPr="00074D75">
        <w:rPr>
          <w:rFonts w:ascii="Segoe UI" w:hAnsi="Segoe UI" w:cs="Segoe UI"/>
          <w:sz w:val="28"/>
        </w:rPr>
        <w:t>правоудостоверяющих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документов предоставляются бесплатно в течение 30 дней.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Заявление о получении </w:t>
      </w:r>
      <w:proofErr w:type="spellStart"/>
      <w:r w:rsidRPr="00074D75">
        <w:rPr>
          <w:rFonts w:ascii="Segoe UI" w:hAnsi="Segoe UI" w:cs="Segoe UI"/>
          <w:sz w:val="28"/>
        </w:rPr>
        <w:t>правоудостоверяющих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документов на земельные участки, расположенные </w:t>
      </w:r>
      <w:proofErr w:type="spellStart"/>
      <w:r w:rsidRPr="00074D75">
        <w:rPr>
          <w:rFonts w:ascii="Segoe UI" w:hAnsi="Segoe UI" w:cs="Segoe UI"/>
          <w:sz w:val="28"/>
        </w:rPr>
        <w:t>вНовосибирском</w:t>
      </w:r>
      <w:proofErr w:type="spellEnd"/>
      <w:r w:rsidRPr="00074D75">
        <w:rPr>
          <w:rFonts w:ascii="Segoe UI" w:hAnsi="Segoe UI" w:cs="Segoe UI"/>
          <w:sz w:val="28"/>
        </w:rPr>
        <w:t xml:space="preserve">, </w:t>
      </w:r>
      <w:proofErr w:type="spellStart"/>
      <w:r w:rsidRPr="00074D75">
        <w:rPr>
          <w:rFonts w:ascii="Segoe UI" w:hAnsi="Segoe UI" w:cs="Segoe UI"/>
          <w:sz w:val="28"/>
        </w:rPr>
        <w:t>Мошковском</w:t>
      </w:r>
      <w:proofErr w:type="spellEnd"/>
      <w:r w:rsidRPr="00074D75">
        <w:rPr>
          <w:rFonts w:ascii="Segoe UI" w:hAnsi="Segoe UI" w:cs="Segoe UI"/>
          <w:sz w:val="28"/>
        </w:rPr>
        <w:t xml:space="preserve">, </w:t>
      </w:r>
      <w:proofErr w:type="spellStart"/>
      <w:r w:rsidRPr="00074D75">
        <w:rPr>
          <w:rFonts w:ascii="Segoe UI" w:hAnsi="Segoe UI" w:cs="Segoe UI"/>
          <w:sz w:val="28"/>
        </w:rPr>
        <w:t>Коченевском</w:t>
      </w:r>
      <w:proofErr w:type="spellEnd"/>
      <w:r w:rsidRPr="00074D75">
        <w:rPr>
          <w:rFonts w:ascii="Segoe UI" w:hAnsi="Segoe UI" w:cs="Segoe UI"/>
          <w:sz w:val="28"/>
        </w:rPr>
        <w:t xml:space="preserve">, </w:t>
      </w:r>
      <w:proofErr w:type="spellStart"/>
      <w:r w:rsidRPr="00074D75">
        <w:rPr>
          <w:rFonts w:ascii="Segoe UI" w:hAnsi="Segoe UI" w:cs="Segoe UI"/>
          <w:sz w:val="28"/>
        </w:rPr>
        <w:t>Колыванском</w:t>
      </w:r>
      <w:proofErr w:type="spellEnd"/>
      <w:r w:rsidRPr="00074D75">
        <w:rPr>
          <w:rFonts w:ascii="Segoe UI" w:hAnsi="Segoe UI" w:cs="Segoe UI"/>
          <w:sz w:val="28"/>
        </w:rPr>
        <w:t xml:space="preserve">, </w:t>
      </w:r>
      <w:proofErr w:type="spellStart"/>
      <w:r w:rsidRPr="00074D75">
        <w:rPr>
          <w:rFonts w:ascii="Segoe UI" w:hAnsi="Segoe UI" w:cs="Segoe UI"/>
          <w:sz w:val="28"/>
        </w:rPr>
        <w:t>Тогучинском</w:t>
      </w:r>
      <w:proofErr w:type="spellEnd"/>
      <w:r w:rsidRPr="00074D75">
        <w:rPr>
          <w:rFonts w:ascii="Segoe UI" w:hAnsi="Segoe UI" w:cs="Segoe UI"/>
          <w:sz w:val="28"/>
        </w:rPr>
        <w:t xml:space="preserve"> районах, в </w:t>
      </w:r>
      <w:proofErr w:type="gramStart"/>
      <w:r w:rsidRPr="00074D75">
        <w:rPr>
          <w:rFonts w:ascii="Segoe UI" w:hAnsi="Segoe UI" w:cs="Segoe UI"/>
          <w:sz w:val="28"/>
        </w:rPr>
        <w:t>г</w:t>
      </w:r>
      <w:proofErr w:type="gramEnd"/>
      <w:r w:rsidRPr="00074D75">
        <w:rPr>
          <w:rFonts w:ascii="Segoe UI" w:hAnsi="Segoe UI" w:cs="Segoe UI"/>
          <w:sz w:val="28"/>
        </w:rPr>
        <w:t xml:space="preserve">. Обь, подается в Управление </w:t>
      </w:r>
      <w:proofErr w:type="spellStart"/>
      <w:r w:rsidRPr="00074D75">
        <w:rPr>
          <w:rFonts w:ascii="Segoe UI" w:hAnsi="Segoe UI" w:cs="Segoe UI"/>
          <w:sz w:val="28"/>
        </w:rPr>
        <w:t>Росреестра</w:t>
      </w:r>
      <w:proofErr w:type="spellEnd"/>
      <w:r w:rsidRPr="00074D75">
        <w:rPr>
          <w:rFonts w:ascii="Segoe UI" w:hAnsi="Segoe UI" w:cs="Segoe UI"/>
          <w:sz w:val="28"/>
        </w:rPr>
        <w:t xml:space="preserve"> по Новосибирской области: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- путем заполнения </w:t>
      </w:r>
      <w:hyperlink r:id="rId4" w:history="1">
        <w:r w:rsidRPr="00074D75">
          <w:rPr>
            <w:rStyle w:val="a4"/>
            <w:rFonts w:ascii="Segoe UI" w:hAnsi="Segoe UI" w:cs="Segoe UI"/>
            <w:sz w:val="28"/>
          </w:rPr>
          <w:t>специальной формы</w:t>
        </w:r>
      </w:hyperlink>
      <w:r w:rsidRPr="00074D75">
        <w:rPr>
          <w:rFonts w:ascii="Segoe UI" w:hAnsi="Segoe UI" w:cs="Segoe UI"/>
          <w:sz w:val="28"/>
        </w:rPr>
        <w:t xml:space="preserve"> на сайте </w:t>
      </w:r>
      <w:proofErr w:type="spellStart"/>
      <w:r w:rsidRPr="00074D75">
        <w:rPr>
          <w:rFonts w:ascii="Segoe UI" w:hAnsi="Segoe UI" w:cs="Segoe UI"/>
          <w:sz w:val="28"/>
        </w:rPr>
        <w:t>Росреестра</w:t>
      </w:r>
      <w:proofErr w:type="spellEnd"/>
      <w:r w:rsidRPr="00074D75">
        <w:rPr>
          <w:rFonts w:ascii="Segoe UI" w:hAnsi="Segoe UI" w:cs="Segoe UI"/>
          <w:sz w:val="28"/>
        </w:rPr>
        <w:t xml:space="preserve"> разделе «Обратная связь / Обращения граждан»,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- через бокс для приема корреспонденции, расположенный по адресу </w:t>
      </w:r>
      <w:proofErr w:type="gramStart"/>
      <w:r w:rsidRPr="00074D75">
        <w:rPr>
          <w:rFonts w:ascii="Segoe UI" w:hAnsi="Segoe UI" w:cs="Segoe UI"/>
          <w:sz w:val="28"/>
        </w:rPr>
        <w:t>г</w:t>
      </w:r>
      <w:proofErr w:type="gramEnd"/>
      <w:r w:rsidRPr="00074D75">
        <w:rPr>
          <w:rFonts w:ascii="Segoe UI" w:hAnsi="Segoe UI" w:cs="Segoe UI"/>
          <w:sz w:val="28"/>
        </w:rPr>
        <w:t>. Новосибирск, ул. Державина, 28 (1 этаж),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>- по почте 630091, г. Новосибирск, ул. Державина, 28.</w:t>
      </w:r>
    </w:p>
    <w:p w:rsidR="000F721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lastRenderedPageBreak/>
        <w:t xml:space="preserve">Копии </w:t>
      </w:r>
      <w:proofErr w:type="spellStart"/>
      <w:r w:rsidRPr="00074D75">
        <w:rPr>
          <w:rFonts w:ascii="Segoe UI" w:hAnsi="Segoe UI" w:cs="Segoe UI"/>
          <w:sz w:val="28"/>
        </w:rPr>
        <w:t>правоудостоверяющих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 в районах Новосибирской области. Заявления в территориальные отделы Управления направляются по почте на их почтовые адреса. Сведения о местонахождении территориальных отделов Управления размещены на </w:t>
      </w:r>
      <w:hyperlink r:id="rId5" w:history="1">
        <w:r w:rsidRPr="00074D75">
          <w:rPr>
            <w:rStyle w:val="a4"/>
            <w:rFonts w:ascii="Segoe UI" w:hAnsi="Segoe UI" w:cs="Segoe UI"/>
            <w:sz w:val="28"/>
          </w:rPr>
          <w:t xml:space="preserve">сайте </w:t>
        </w:r>
        <w:proofErr w:type="spellStart"/>
        <w:r w:rsidRPr="00074D75">
          <w:rPr>
            <w:rStyle w:val="a4"/>
            <w:rFonts w:ascii="Segoe UI" w:hAnsi="Segoe UI" w:cs="Segoe UI"/>
            <w:sz w:val="28"/>
          </w:rPr>
          <w:t>Росреестра</w:t>
        </w:r>
        <w:proofErr w:type="spellEnd"/>
      </w:hyperlink>
      <w:r w:rsidRPr="00074D75">
        <w:rPr>
          <w:rFonts w:ascii="Segoe UI" w:hAnsi="Segoe UI" w:cs="Segoe UI"/>
          <w:sz w:val="28"/>
        </w:rPr>
        <w:t xml:space="preserve"> в разделе «Контакты».</w:t>
      </w: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</w:p>
    <w:p w:rsidR="000F7215" w:rsidRPr="00074D75" w:rsidRDefault="000F7215" w:rsidP="000F7215">
      <w:pPr>
        <w:spacing w:after="0"/>
        <w:ind w:firstLine="709"/>
        <w:jc w:val="both"/>
        <w:rPr>
          <w:rFonts w:ascii="Segoe UI" w:hAnsi="Segoe UI" w:cs="Segoe UI"/>
          <w:sz w:val="28"/>
        </w:rPr>
      </w:pPr>
      <w:r w:rsidRPr="00074D75">
        <w:rPr>
          <w:rFonts w:ascii="Segoe UI" w:hAnsi="Segoe UI" w:cs="Segoe UI"/>
          <w:sz w:val="28"/>
        </w:rPr>
        <w:t xml:space="preserve">Важно: </w:t>
      </w:r>
      <w:proofErr w:type="spellStart"/>
      <w:r w:rsidRPr="00074D75">
        <w:rPr>
          <w:rFonts w:ascii="Segoe UI" w:hAnsi="Segoe UI" w:cs="Segoe UI"/>
          <w:sz w:val="28"/>
        </w:rPr>
        <w:t>правоудостоверяющие</w:t>
      </w:r>
      <w:proofErr w:type="spellEnd"/>
      <w:r w:rsidRPr="00074D75">
        <w:rPr>
          <w:rFonts w:ascii="Segoe UI" w:hAnsi="Segoe UI" w:cs="Segoe UI"/>
          <w:sz w:val="28"/>
        </w:rPr>
        <w:t xml:space="preserve"> документы на земельные участки, расположенные в </w:t>
      </w:r>
      <w:proofErr w:type="gramStart"/>
      <w:r w:rsidRPr="00074D75">
        <w:rPr>
          <w:rFonts w:ascii="Segoe UI" w:hAnsi="Segoe UI" w:cs="Segoe UI"/>
          <w:sz w:val="28"/>
        </w:rPr>
        <w:t>г</w:t>
      </w:r>
      <w:proofErr w:type="gramEnd"/>
      <w:r w:rsidRPr="00074D75">
        <w:rPr>
          <w:rFonts w:ascii="Segoe UI" w:hAnsi="Segoe UI" w:cs="Segoe UI"/>
          <w:sz w:val="28"/>
        </w:rPr>
        <w:t xml:space="preserve">. Новосибирске, находятся на хранении в муниципальном казенном учреждении г. Новосибирска «Новосибирский городской архив», расположенном по адресу г. Новосибирск, ул. Некрасова, 55. Экземпляры таких документов в Управлении </w:t>
      </w:r>
      <w:proofErr w:type="spellStart"/>
      <w:r w:rsidRPr="00074D75">
        <w:rPr>
          <w:rFonts w:ascii="Segoe UI" w:hAnsi="Segoe UI" w:cs="Segoe UI"/>
          <w:sz w:val="28"/>
        </w:rPr>
        <w:t>Росреестра</w:t>
      </w:r>
      <w:proofErr w:type="spellEnd"/>
      <w:r w:rsidRPr="00074D75">
        <w:rPr>
          <w:rFonts w:ascii="Segoe UI" w:hAnsi="Segoe UI" w:cs="Segoe UI"/>
          <w:sz w:val="28"/>
        </w:rPr>
        <w:t xml:space="preserve"> по Новосибирской области отсутствуют.</w:t>
      </w:r>
    </w:p>
    <w:p w:rsidR="000F7215" w:rsidRDefault="000F7215" w:rsidP="000F721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F7215" w:rsidRDefault="000F7215" w:rsidP="000F721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F7215" w:rsidRDefault="000F7215" w:rsidP="000F721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F7215" w:rsidRPr="006D233B" w:rsidRDefault="000F7215" w:rsidP="000F721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F7215" w:rsidRDefault="000F7215" w:rsidP="000F7215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Данные о 1,4 тысяч внутренних границ в Новосибирской области уточнены</w:t>
      </w:r>
    </w:p>
    <w:p w:rsidR="00592053" w:rsidRDefault="00592053" w:rsidP="00592053">
      <w:pPr>
        <w:pStyle w:val="a3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2022 году Единый государственный реестр недвижимости пополнился сведениями о границах между Новосибирской областью и соседними регионами: Кемеровской областью – Кузбассом и Алтайским краем. Также внесены сведения о границах 39 населенных пунктах и измененных границах 3 муниципальных образований региона.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текущем году уже рассмотрена необходимая землеустроительная документация по границам с Омской и Томской областями.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На сегодня в ЕГРН содержится более 1,4 тысяч административных границ Новосибирской области: 488 муниципальных образований (100%), 964 населенных пунктов (62,4%). 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«С 2020 года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новосибирскийРосреестр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системно работает над повышением качества и полноты реестра недвижимости. К 1 сентября 2023 года в ЕГРН внесены сведения о двух границах Новосибирской области с соседними регионами, в полном объеме внесены границы муниципальных образований. Сведений по границам населенных пунктов стало больше на 12%», – сообщает заместитель руководителя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Наталья Зайцева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Сведения о границах муниципальных образований, населенных пунктов содержатся в докладе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 состоянии и использовании земель в Российской Федерации в 2022 году. </w:t>
      </w:r>
    </w:p>
    <w:p w:rsidR="00592053" w:rsidRDefault="00592053" w:rsidP="0059205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Посмотреть доклад о состоянии и использовании земель Новосибирской области за 2022 год можно в региональном блоке официального сайта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592053" w:rsidRDefault="00592053" w:rsidP="0059205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592053" w:rsidRDefault="00592053" w:rsidP="00592053">
      <w:pPr>
        <w:autoSpaceDE w:val="0"/>
        <w:autoSpaceDN w:val="0"/>
        <w:adjustRightInd w:val="0"/>
        <w:spacing w:after="0"/>
        <w:jc w:val="both"/>
      </w:pPr>
    </w:p>
    <w:p w:rsidR="00592053" w:rsidRDefault="00592053" w:rsidP="0059205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92053" w:rsidRDefault="00592053" w:rsidP="00592053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297E" w:rsidRPr="00726E22" w:rsidRDefault="0036297E" w:rsidP="0036297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B5298">
        <w:rPr>
          <w:rFonts w:ascii="Segoe UI" w:hAnsi="Segoe UI" w:cs="Segoe UI"/>
          <w:b/>
          <w:noProof/>
          <w:sz w:val="28"/>
        </w:rPr>
        <w:t>Кадастровая оценка объектов капитального строительства в Новосибирске</w:t>
      </w:r>
    </w:p>
    <w:p w:rsidR="0036297E" w:rsidRDefault="0036297E" w:rsidP="0036297E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машино-мест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Переоценено более 1,9 млн. объектов. Новосибирский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объяснит</w:t>
      </w:r>
      <w:proofErr w:type="gram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чем связана кадастровая оценка. 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Кадастровая оценка объектов капитального строительства в регионе проводится в третий раз, последняя массовая оценка таких объектов была проведена более 5 лет назад. 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Решение о проведении в регионе в 2023 году государственной кадастровой оценки объектов капитального строительства было </w:t>
      </w: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принято в октябре 2021 года департаментом имущества и земельных отношений Новосибирской области, а работы выполняет подведомственное ему 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hanging="426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ab/>
      </w: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ab/>
        <w:t xml:space="preserve">«Впервые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страны. В последующем государственная кадастровая оценка будет проходить каждые четыре года», – пояснила заместитель руководителя Управления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Наталья Зайцева.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Кадастровая стоимость будет влиять на размер налога на имущество. Кроме этого,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«На величину кадастровой стоимости влияют разные факторы: площадь, местоположение, этаж, год постройки, наличие коммуникаций, транспортная доступность и другие. Перечень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ценообразующих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факторов, которые учитываются при оценке, зависит от назначения объекта и его местоположения», – поделилась информацией директор ГБУ НСО «ЦКО и БТИ» Татьяна Лапина. 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Новая кадастровая стоимость объектов капитального строительства будет применяться с января 2024 года.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Узнать кадастровую стоимость можно на сайте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помощью простых и удобных сервисов: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online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». 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помощью этого сервиса можно узнать кадастровую стоимость земельных участков, объектов капитального строительства, в том числе </w:t>
      </w: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помещений. Поиск проводится как по номеру объекта недвижимости, так и по его адресу.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«Публичная кадастровая карта» — сервис позволит узнать кадастровую стоимость земельных участков и объектов капитального строительства (зданий, сооружений). Достаточно выбрать любой объект на карте и ознакомиться с данными о нем, в том числе и с его кадастровой стоимостью.</w:t>
      </w:r>
    </w:p>
    <w:p w:rsidR="0036297E" w:rsidRPr="008B5298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«Получение сведений из фонда данных государственной кадастровой оценки». Данный сервис позволит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36297E" w:rsidRDefault="0036297E" w:rsidP="0036297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Получить сведения о кадастровой стоимости объектов недвижимости можно, запросив выписку из Единого государственного реестра недвижимости в офисах центра «Мои Документы», на сайте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или на портале </w:t>
      </w:r>
      <w:proofErr w:type="spellStart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</w:t>
      </w:r>
      <w:proofErr w:type="spellEnd"/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Выписка о кадастровой стоимости предоставляется бесплатно по запросам любых лиц.</w:t>
      </w:r>
    </w:p>
    <w:p w:rsidR="0036297E" w:rsidRDefault="0036297E" w:rsidP="0036297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36297E" w:rsidRPr="007C0523" w:rsidRDefault="0036297E" w:rsidP="0036297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36297E" w:rsidRPr="006D233B" w:rsidRDefault="0036297E" w:rsidP="0036297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36297E" w:rsidRPr="00141714" w:rsidRDefault="0036297E" w:rsidP="0036297E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B766B" w:rsidRDefault="00BB766B" w:rsidP="00BB766B">
      <w:pPr>
        <w:pStyle w:val="a3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246F37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Решений о приостановлении можно избежать</w:t>
      </w:r>
    </w:p>
    <w:p w:rsidR="00BB766B" w:rsidRDefault="00BB766B" w:rsidP="00BB766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«Предоставление услуги приостановлено» – такое решение </w:t>
      </w:r>
      <w:proofErr w:type="gram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новосибирского</w:t>
      </w:r>
      <w:proofErr w:type="gram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вызывает у заявителей много вопросов. 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Не всегда процесс учета и регистрации недвижимости завершается положительно, иногда ведомство вынуждено принять решение о приостановлении предоставления услуги. 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Получение такого решения можно избежать, обратившись за консультацией  в Управление </w:t>
      </w:r>
      <w:proofErr w:type="spell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и подготовкой необходимых документов к профессиональным участникам рынка недвижимости.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О работе по предотвращению ошибок в документах и исключению принятия отрицательных решений рассказывает заместитель руководителя новосибирского </w:t>
      </w:r>
      <w:proofErr w:type="spell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Наталья </w:t>
      </w:r>
      <w:proofErr w:type="spell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Ивчатова</w:t>
      </w:r>
      <w:proofErr w:type="spell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: «Специалисты Управления проводят регулярное обучение МФЦ по вопросам приема документов, взаимодействуют с кадастровыми инженерами, нотариусами, риелторами, представителями органов власти и банков, информируя об изменениях законодательства и практики его применения. 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граждан и представителей организаций на площадках МФЦ, а также посредством телефонной связи, в том числе в рамках проведения тематических «горячих» линий, проводятся бесплатные консультации».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Сегодня решения о приостановлении </w:t>
      </w:r>
      <w:proofErr w:type="spellStart"/>
      <w:proofErr w:type="gramStart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учетно</w:t>
      </w:r>
      <w:proofErr w:type="spell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– регистрационных</w:t>
      </w:r>
      <w:proofErr w:type="gramEnd"/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действий в Новосибирске принимаются не более, чем по 2% обращений, в отношении электронных обращений – не более 0,5%.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Вы все же получили уведомление о приостановлении предоставления услуги, то необходимо внимательно ознакомиться с полученным документом и следовать изложенным рекомендациям.</w:t>
      </w:r>
    </w:p>
    <w:p w:rsidR="00BB766B" w:rsidRPr="00246F37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Ответить на дополнительные вопросы готов государственный регистратор прав, контакты которого указаны в уведомлении, а также по телефону 8 (383) 252-09-86.</w:t>
      </w:r>
    </w:p>
    <w:p w:rsidR="00BB766B" w:rsidRPr="006D233B" w:rsidRDefault="00BB766B" w:rsidP="00BB76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BB766B" w:rsidRPr="00141714" w:rsidRDefault="00BB766B" w:rsidP="00BB766B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B766B" w:rsidRPr="00726E22" w:rsidRDefault="00BB766B" w:rsidP="00BB76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31C78">
        <w:rPr>
          <w:rFonts w:ascii="Segoe UI" w:hAnsi="Segoe UI" w:cs="Segoe UI"/>
          <w:b/>
          <w:noProof/>
          <w:sz w:val="28"/>
        </w:rPr>
        <w:t>Новосибирский Росреестр – на Платформе обратной связи</w:t>
      </w:r>
    </w:p>
    <w:p w:rsidR="00BB766B" w:rsidRDefault="00BB766B" w:rsidP="00BB766B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Уже почти год назад – в декабре 2022 года Управление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подключилось к работе в цифровой Платформе обратной связи. Это цифровая платформа, интегрированная с Единым порталом государственных и муниципальных услуг (ЕПГУ). Сервис призван сделать взаимодействие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заявителя простым и эффективным, с помощью платформы жители региона могут отправить свой вопрос или предложения по вопросам деятельности ведомства.</w:t>
      </w: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Задать вопрос через </w:t>
      </w:r>
      <w:proofErr w:type="gram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ПОС</w:t>
      </w:r>
      <w:proofErr w:type="gram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можно в любое время с любого устройства, имеющего выход в интернет:</w:t>
      </w: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 сайте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– с помощью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виджета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Госуслуги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решаем вместе» на главной странице сайта;</w:t>
      </w: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 портале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– в личном кабинете, раздел «Выскажи свое мнение»/ «Решаем вместе»;</w:t>
      </w: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– 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через мобильное приложение «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Госуслуги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решаем вместе».</w:t>
      </w:r>
    </w:p>
    <w:p w:rsidR="00BB766B" w:rsidRPr="00531C78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сообщении необходимо указать фамилию, имя, отчество, адрес, телефон и электронную почту. Это нужно для того, чтобы можно было связаться с заявителем и уточнить детали. Суть вопроса излагается кратко, но информации должно быть достаточно для понимания вопроса и разрешения проблемной ситуации. В одном сообщении лучше описать одну проблему, предложение или вопрос, здесь же можно разместить файлы, содержащие дополнительную информацию по направляемому сообщению. Если вопросов несколько, их лучше изложить в отдельных сообщениях. </w:t>
      </w:r>
    </w:p>
    <w:p w:rsidR="00BB766B" w:rsidRDefault="00BB766B" w:rsidP="00BB76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«С момента внедрения платформы обратной связи в новосибирский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поступило уже около 3000 сообщений, популярность </w:t>
      </w:r>
      <w:proofErr w:type="gram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ПОС</w:t>
      </w:r>
      <w:proofErr w:type="gram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растет. Так, если в течение декабря-марта обратился 51 новосибирец, то за апрель-июнь поступило 1025 сообщений, а в июле-октябре уже 1840. Подавляющее большинство сообщений было связано с отсутствием сведений об объектах недвижимости заявителя в его личном кабинете на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госуслугах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Вопросы, требующие оперативного решения, рассматриваются и десятидневный срок, срок рассмотрения остальных категорий сообщений не превышает тридцати дней», - сообщила заместитель руководителя новосибирского </w:t>
      </w:r>
      <w:proofErr w:type="spellStart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531C7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Наталья Зайцева</w:t>
      </w:r>
      <w:r w:rsidRPr="00531C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BB766B" w:rsidRDefault="00BB766B" w:rsidP="00BB766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B766B" w:rsidRPr="007C0523" w:rsidRDefault="00BB766B" w:rsidP="00BB766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B766B" w:rsidRPr="006D233B" w:rsidRDefault="00BB766B" w:rsidP="00BB76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BB766B" w:rsidRPr="00141714" w:rsidRDefault="00BB766B" w:rsidP="00BB766B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B766B" w:rsidRPr="00141714" w:rsidRDefault="00BB766B" w:rsidP="000F7215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9A2EAE" w:rsidRDefault="00A1710D" w:rsidP="00A1710D">
      <w:pPr>
        <w:suppressAutoHyphens/>
        <w:autoSpaceDE w:val="0"/>
        <w:autoSpaceDN w:val="0"/>
        <w:adjustRightInd w:val="0"/>
        <w:jc w:val="both"/>
      </w:pPr>
      <w:r w:rsidRPr="00D94C7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sectPr w:rsidR="009A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0AC"/>
    <w:rsid w:val="000F7215"/>
    <w:rsid w:val="0036297E"/>
    <w:rsid w:val="0046531F"/>
    <w:rsid w:val="00592053"/>
    <w:rsid w:val="006120AC"/>
    <w:rsid w:val="009A2EAE"/>
    <w:rsid w:val="00A1710D"/>
    <w:rsid w:val="00B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61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6120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0AC"/>
  </w:style>
  <w:style w:type="character" w:styleId="a4">
    <w:name w:val="Hyperlink"/>
    <w:rsid w:val="000F7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about/struct/territorialnye-organy/upravlenie-rosreestra-po-novosibirskoy-oblasti/" TargetMode="External"/><Relationship Id="rId4" Type="http://schemas.openxmlformats.org/officeDocument/2006/relationships/hyperlink" Target="https://rosreestr.gov.ru/eservices/services/tick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2178</Words>
  <Characters>12420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2023-11-20T08:34:00Z</dcterms:created>
  <dcterms:modified xsi:type="dcterms:W3CDTF">2023-11-20T08:55:00Z</dcterms:modified>
</cp:coreProperties>
</file>