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CC" w:rsidRDefault="00D15BCC" w:rsidP="00D15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7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5BCC" w:rsidRDefault="00D15BCC" w:rsidP="00D15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D15BCC" w:rsidRDefault="00D15BCC" w:rsidP="00D15B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D15BCC" w:rsidRDefault="00D15BCC" w:rsidP="00D15B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D15BCC" w:rsidRDefault="00D15BCC" w:rsidP="00D15B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29</w:t>
      </w:r>
      <w:r>
        <w:rPr>
          <w:rFonts w:ascii="Times New Roman" w:hAnsi="Times New Roman" w:cs="Times New Roman"/>
          <w:b/>
          <w:sz w:val="28"/>
          <w:szCs w:val="28"/>
        </w:rPr>
        <w:t xml:space="preserve">  июля 2024г.</w:t>
      </w: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D369A3" w:rsidRPr="0049237A" w:rsidRDefault="00D369A3" w:rsidP="00D369A3">
      <w:pPr>
        <w:pStyle w:val="a3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Час Росреестра - в МФЦ: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специалисты Росреестра отвечают на вопросы заявителей</w:t>
      </w:r>
    </w:p>
    <w:p w:rsidR="00D369A3" w:rsidRDefault="00D369A3" w:rsidP="00D369A3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D369A3" w:rsidRPr="00DA4574" w:rsidRDefault="00D369A3" w:rsidP="00D369A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A4574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18 июля 2024 года с 14:00 до 15:00</w:t>
      </w:r>
      <w:r w:rsidRPr="00DA45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DA45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DA45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D369A3" w:rsidRPr="00DA4574" w:rsidRDefault="00D369A3" w:rsidP="00D369A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A45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г. Новосибирск, МФЦ «Советский», ул. Арбузова, 6</w:t>
      </w:r>
    </w:p>
    <w:p w:rsidR="00D369A3" w:rsidRPr="00DA4574" w:rsidRDefault="00D369A3" w:rsidP="00D369A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A45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г. Новосибирск, МФЦ «Железнодорожный», ул. 1905 года, 83</w:t>
      </w:r>
    </w:p>
    <w:p w:rsidR="00D369A3" w:rsidRDefault="00D369A3" w:rsidP="00D369A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A45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г. Бердск, МФЦ г. Бердска, Радужный </w:t>
      </w:r>
      <w:proofErr w:type="gramStart"/>
      <w:r w:rsidRPr="00DA45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м-н</w:t>
      </w:r>
      <w:proofErr w:type="gramEnd"/>
      <w:r w:rsidRPr="00DA45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7, корп. 1 </w:t>
      </w:r>
    </w:p>
    <w:p w:rsidR="00D369A3" w:rsidRPr="0049237A" w:rsidRDefault="00D369A3" w:rsidP="00D369A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«Час </w:t>
      </w:r>
      <w:proofErr w:type="spell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регионального</w:t>
      </w:r>
      <w:proofErr w:type="gram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которые проводятся каждый четверг 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14:00 до 15:00 в филиалах МФЦ.</w:t>
      </w:r>
    </w:p>
    <w:p w:rsidR="00D369A3" w:rsidRPr="0049237A" w:rsidRDefault="00D369A3" w:rsidP="00D369A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Справочная  МФЦ:  052, www.mfc-nso.ru</w:t>
      </w:r>
    </w:p>
    <w:p w:rsidR="00D369A3" w:rsidRDefault="00D369A3" w:rsidP="00D369A3">
      <w:pPr>
        <w:pBdr>
          <w:bottom w:val="double" w:sz="6" w:space="1" w:color="auto"/>
        </w:pBd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: 8 800 100 34 34.</w:t>
      </w:r>
    </w:p>
    <w:p w:rsidR="00B73E4A" w:rsidRDefault="00B73E4A" w:rsidP="00B73E4A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 w:rsidRPr="00101425">
        <w:rPr>
          <w:rFonts w:ascii="Segoe UI" w:hAnsi="Segoe UI" w:cs="Segoe UI"/>
          <w:b/>
          <w:noProof/>
          <w:color w:val="009AFF"/>
          <w:sz w:val="28"/>
        </w:rPr>
        <w:t>Р</w:t>
      </w:r>
      <w:r>
        <w:rPr>
          <w:rFonts w:ascii="Segoe UI" w:hAnsi="Segoe UI" w:cs="Segoe UI"/>
          <w:b/>
          <w:noProof/>
          <w:color w:val="009AFF"/>
          <w:sz w:val="28"/>
        </w:rPr>
        <w:t>осреестр</w:t>
      </w:r>
      <w:r w:rsidRPr="00101425">
        <w:rPr>
          <w:rFonts w:ascii="Segoe UI" w:hAnsi="Segoe UI" w:cs="Segoe UI"/>
          <w:b/>
          <w:noProof/>
          <w:color w:val="009AFF"/>
          <w:sz w:val="28"/>
        </w:rPr>
        <w:t xml:space="preserve"> разъясняет</w:t>
      </w:r>
      <w:r>
        <w:rPr>
          <w:rFonts w:ascii="Segoe UI" w:hAnsi="Segoe UI" w:cs="Segoe UI"/>
          <w:b/>
          <w:noProof/>
          <w:color w:val="009AFF"/>
          <w:sz w:val="28"/>
        </w:rPr>
        <w:t xml:space="preserve"> / услуги Росреестра</w:t>
      </w:r>
    </w:p>
    <w:p w:rsidR="00B73E4A" w:rsidRPr="00101425" w:rsidRDefault="00B73E4A" w:rsidP="00B73E4A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B73E4A" w:rsidRDefault="00B73E4A" w:rsidP="00B73E4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B68D6">
        <w:rPr>
          <w:rFonts w:ascii="Segoe UI" w:hAnsi="Segoe UI" w:cs="Segoe UI"/>
          <w:b/>
          <w:noProof/>
          <w:sz w:val="28"/>
        </w:rPr>
        <w:t xml:space="preserve">Сообщите Росреестру актуальный адрес электронной почты </w:t>
      </w:r>
      <w:r>
        <w:rPr>
          <w:rFonts w:ascii="Segoe UI" w:hAnsi="Segoe UI" w:cs="Segoe UI"/>
          <w:b/>
          <w:noProof/>
          <w:sz w:val="28"/>
        </w:rPr>
        <w:br/>
      </w:r>
      <w:r w:rsidRPr="007B68D6">
        <w:rPr>
          <w:rFonts w:ascii="Segoe UI" w:hAnsi="Segoe UI" w:cs="Segoe UI"/>
          <w:b/>
          <w:noProof/>
          <w:sz w:val="28"/>
        </w:rPr>
        <w:t>и СНИЛС и будьте в курсе действий в отношении своей недвижимости</w:t>
      </w:r>
    </w:p>
    <w:p w:rsidR="00B73E4A" w:rsidRDefault="00B73E4A" w:rsidP="00B73E4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B73E4A" w:rsidRPr="007B68D6" w:rsidRDefault="00B73E4A" w:rsidP="00B73E4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Наличие в Едином государственном реестре недвижимости (ЕГРН) актуальных контактных данных позволяет собственнику быть в курсе действий в отношении своей недвижимости, а заявителю отслеживать процесс предоставления услуги.</w:t>
      </w:r>
    </w:p>
    <w:p w:rsidR="00B73E4A" w:rsidRPr="007B68D6" w:rsidRDefault="00B73E4A" w:rsidP="00B73E4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адресу электронной почты собственнику направляются уведомления об осуществленных в отношении его недвижимости учетно-регистрационных действиях, а заявителю – уведомления о статусе оказания государственных услуг.</w:t>
      </w:r>
    </w:p>
    <w:p w:rsidR="00B73E4A" w:rsidRPr="007B68D6" w:rsidRDefault="00B73E4A" w:rsidP="00B73E4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Наличие в ЕГРН данных о страховом номере индивидуального лицевого счёта (СНИЛС) позволяет более точно идентифицировать правообладателя в случае полного совпадения с другим правообладателем ФИО и даты рождения.</w:t>
      </w:r>
    </w:p>
    <w:p w:rsidR="00B73E4A" w:rsidRPr="007B68D6" w:rsidRDefault="00B73E4A" w:rsidP="00B73E4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Внести в ЕГРН свои контактные данные, позволяющие обеспечить оперативное и эффективное взаимодействие с органом регистрации прав, можно в любом офисе МФЦ либо через портал </w:t>
      </w:r>
      <w:proofErr w:type="spellStart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Госуслуг</w:t>
      </w:r>
      <w:proofErr w:type="spellEnd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(посредством учетной записи ЕСИА), а также на сайте </w:t>
      </w:r>
      <w:proofErr w:type="spellStart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(с использованием электронной подписи) – совершенно бесплатно.</w:t>
      </w:r>
    </w:p>
    <w:p w:rsidR="00B73E4A" w:rsidRDefault="00B73E4A" w:rsidP="00B73E4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Управление </w:t>
      </w:r>
      <w:proofErr w:type="spellStart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рекомендует при каждом обращении за услугами </w:t>
      </w:r>
      <w:proofErr w:type="spellStart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(в электронном виде или в офисах МФЦ) проверять адрес электронной почты и СНИЛС на актуальность.</w:t>
      </w:r>
    </w:p>
    <w:p w:rsidR="00B73E4A" w:rsidRPr="0015343B" w:rsidRDefault="00B73E4A" w:rsidP="00B73E4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B73E4A" w:rsidRDefault="00B73E4A" w:rsidP="00B73E4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B73E4A" w:rsidRDefault="00B73E4A" w:rsidP="00B73E4A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D53DC" w:rsidRPr="00F5408B" w:rsidRDefault="003D53DC" w:rsidP="003D53DC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5F497A" w:themeColor="accent4" w:themeShade="BF"/>
          <w:sz w:val="28"/>
        </w:rPr>
      </w:pPr>
      <w:r w:rsidRPr="00F5408B">
        <w:rPr>
          <w:rFonts w:ascii="Segoe UI" w:hAnsi="Segoe UI" w:cs="Segoe UI"/>
          <w:b/>
          <w:noProof/>
          <w:color w:val="5F497A" w:themeColor="accent4" w:themeShade="BF"/>
          <w:sz w:val="28"/>
        </w:rPr>
        <w:t>Услуги Росреестра</w:t>
      </w:r>
    </w:p>
    <w:p w:rsidR="003D53DC" w:rsidRDefault="003D53DC" w:rsidP="003D53D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3D53DC" w:rsidRPr="00770C98" w:rsidRDefault="003D53DC" w:rsidP="003D53D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F5408B">
        <w:rPr>
          <w:rFonts w:ascii="Segoe UI" w:hAnsi="Segoe UI" w:cs="Segoe UI"/>
          <w:b/>
          <w:noProof/>
          <w:sz w:val="28"/>
        </w:rPr>
        <w:t>В семи районах Новосибирской области стартовали комплексные кадастровые работы</w:t>
      </w:r>
    </w:p>
    <w:p w:rsidR="003D53DC" w:rsidRPr="00726E22" w:rsidRDefault="003D53DC" w:rsidP="003D53D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</w:p>
    <w:p w:rsidR="003D53DC" w:rsidRPr="00F5408B" w:rsidRDefault="003D53DC" w:rsidP="003D53DC">
      <w:pPr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F5408B">
        <w:rPr>
          <w:rFonts w:ascii="Segoe UI" w:eastAsia="Times New Roman" w:hAnsi="Segoe UI" w:cs="Segoe UI"/>
          <w:sz w:val="28"/>
          <w:szCs w:val="28"/>
        </w:rPr>
        <w:t xml:space="preserve">В июне в семи районах Новосибирской области –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</w:rPr>
        <w:t>Болотнинском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</w:rPr>
        <w:t xml:space="preserve">, 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</w:rPr>
        <w:t>Искитимском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</w:rPr>
        <w:t xml:space="preserve">, Краснозерском, Куйбышевском,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</w:rPr>
        <w:t>Маслянинском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</w:rPr>
        <w:t xml:space="preserve">, 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</w:rPr>
        <w:t>Мошковского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</w:rPr>
        <w:t xml:space="preserve"> и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</w:rPr>
        <w:t>Чулымском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</w:rPr>
        <w:t xml:space="preserve"> – начались комплексные кадастровые работы.</w:t>
      </w:r>
    </w:p>
    <w:p w:rsidR="003D53DC" w:rsidRPr="00F5408B" w:rsidRDefault="003D53DC" w:rsidP="003D53DC">
      <w:pPr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F5408B">
        <w:rPr>
          <w:rFonts w:ascii="Segoe UI" w:eastAsia="Times New Roman" w:hAnsi="Segoe UI" w:cs="Segoe UI"/>
          <w:sz w:val="28"/>
          <w:szCs w:val="28"/>
        </w:rPr>
        <w:t xml:space="preserve">Такие работы проводятся в отношении не одного земельного участка, а сразу нескольких, за счет бюджетных средств, абсолютно бесплатно для граждан и помогают в определении границ земельных участков и зданий. В результате проведения комплексных кадастровых работ исправляются выявленные реестровые ошибки в сведениях об объектах недвижимости, что позволит исключить потенциальные судебные разбирательства между владельцами участков, повысить эффективность управленческих решений на местах, поможет в реализации социальных и инфраструктурных проектов в регионе. </w:t>
      </w:r>
    </w:p>
    <w:p w:rsidR="003D53DC" w:rsidRPr="00F5408B" w:rsidRDefault="003D53DC" w:rsidP="003D53D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i/>
          <w:sz w:val="28"/>
          <w:szCs w:val="28"/>
        </w:rPr>
      </w:pPr>
      <w:r w:rsidRPr="00F5408B">
        <w:rPr>
          <w:rFonts w:ascii="Segoe UI" w:eastAsia="Times New Roman" w:hAnsi="Segoe UI" w:cs="Segoe UI"/>
          <w:i/>
          <w:sz w:val="28"/>
          <w:szCs w:val="28"/>
        </w:rPr>
        <w:t>«Сегодня на территории Новосибирской области больше миллиона земельных участков, но лишь в отношении 72% из них в реестре недвижимости содержатся сведения о точных границах</w:t>
      </w:r>
      <w:r w:rsidRPr="00F5408B">
        <w:rPr>
          <w:rFonts w:ascii="Segoe UI" w:eastAsia="Times New Roman" w:hAnsi="Segoe UI" w:cs="Segoe UI"/>
          <w:sz w:val="28"/>
          <w:szCs w:val="28"/>
        </w:rPr>
        <w:t xml:space="preserve">, - сообщил заместитель руководителя Управления </w:t>
      </w:r>
      <w:proofErr w:type="spellStart"/>
      <w:r w:rsidRPr="00F5408B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F5408B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</w:t>
      </w:r>
      <w:r w:rsidRPr="00F5408B">
        <w:rPr>
          <w:rFonts w:ascii="Segoe UI" w:eastAsia="Times New Roman" w:hAnsi="Segoe UI" w:cs="Segoe UI"/>
          <w:b/>
          <w:sz w:val="28"/>
          <w:szCs w:val="28"/>
        </w:rPr>
        <w:t>Иван Пархоменко</w:t>
      </w:r>
      <w:r w:rsidRPr="00F5408B">
        <w:rPr>
          <w:rFonts w:ascii="Segoe UI" w:eastAsia="Times New Roman" w:hAnsi="Segoe UI" w:cs="Segoe UI"/>
          <w:sz w:val="28"/>
          <w:szCs w:val="28"/>
        </w:rPr>
        <w:t xml:space="preserve">. -  </w:t>
      </w:r>
      <w:r w:rsidRPr="00F5408B">
        <w:rPr>
          <w:rFonts w:ascii="Segoe UI" w:eastAsia="Times New Roman" w:hAnsi="Segoe UI" w:cs="Segoe UI"/>
          <w:i/>
          <w:sz w:val="28"/>
          <w:szCs w:val="28"/>
        </w:rPr>
        <w:t xml:space="preserve">Комплексные кадастровые работы, которые проводятся в рамках реализации государственной программы «Национальная система </w:t>
      </w:r>
      <w:r w:rsidRPr="00F5408B">
        <w:rPr>
          <w:rFonts w:ascii="Segoe UI" w:eastAsia="Times New Roman" w:hAnsi="Segoe UI" w:cs="Segoe UI"/>
          <w:i/>
          <w:sz w:val="28"/>
          <w:szCs w:val="28"/>
        </w:rPr>
        <w:lastRenderedPageBreak/>
        <w:t>пространственных данных», направлены на обеспечение полноты и качества сведений Единого государственного реестра недвижимости.  Благодаря данным работам только за последние два года количество земельных участков с установленными границами в регионе увеличилось более чем на 40 тысяч</w:t>
      </w:r>
      <w:proofErr w:type="gramStart"/>
      <w:r w:rsidRPr="00F5408B">
        <w:rPr>
          <w:rFonts w:ascii="Segoe UI" w:eastAsia="Times New Roman" w:hAnsi="Segoe UI" w:cs="Segoe UI"/>
          <w:i/>
          <w:sz w:val="28"/>
          <w:szCs w:val="28"/>
        </w:rPr>
        <w:t>.»</w:t>
      </w:r>
      <w:proofErr w:type="gramEnd"/>
    </w:p>
    <w:p w:rsidR="003D53DC" w:rsidRPr="00F5408B" w:rsidRDefault="003D53DC" w:rsidP="003D53DC">
      <w:pPr>
        <w:pBdr>
          <w:bottom w:val="double" w:sz="6" w:space="1" w:color="auto"/>
        </w:pBdr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F5408B">
        <w:rPr>
          <w:rFonts w:ascii="Segoe UI" w:eastAsia="Times New Roman" w:hAnsi="Segoe UI" w:cs="Segoe UI"/>
          <w:sz w:val="28"/>
          <w:szCs w:val="28"/>
        </w:rPr>
        <w:t xml:space="preserve">В течение года список муниципальных образований Новосибирской области, где будут проходить комплексные кадастровые </w:t>
      </w:r>
      <w:proofErr w:type="gramStart"/>
      <w:r w:rsidRPr="00F5408B">
        <w:rPr>
          <w:rFonts w:ascii="Segoe UI" w:eastAsia="Times New Roman" w:hAnsi="Segoe UI" w:cs="Segoe UI"/>
          <w:sz w:val="28"/>
          <w:szCs w:val="28"/>
        </w:rPr>
        <w:t>работы</w:t>
      </w:r>
      <w:proofErr w:type="gramEnd"/>
      <w:r w:rsidRPr="00F5408B">
        <w:rPr>
          <w:rFonts w:ascii="Segoe UI" w:eastAsia="Times New Roman" w:hAnsi="Segoe UI" w:cs="Segoe UI"/>
          <w:sz w:val="28"/>
          <w:szCs w:val="28"/>
        </w:rPr>
        <w:t xml:space="preserve"> будет пополняться. Подробнее узнать о населенных пунктах Новосибирской области, где проводятся такие работы, можно здесь </w:t>
      </w:r>
      <w:hyperlink r:id="rId6" w:history="1">
        <w:r w:rsidRPr="00F5408B">
          <w:rPr>
            <w:rStyle w:val="a4"/>
            <w:rFonts w:ascii="Segoe UI" w:eastAsia="Times New Roman" w:hAnsi="Segoe UI" w:cs="Segoe UI"/>
            <w:sz w:val="28"/>
            <w:szCs w:val="28"/>
          </w:rPr>
          <w:t>https://rosreestr.gov.ru/open-service/statistika-i-analitika/kompleksnye-kadastrovye-rabotyNovosibirskayaOblast/izveshcheniya-o-nachale-vypolneniya-kompleksnykh-kadastrovykh-rabot54/</w:t>
        </w:r>
      </w:hyperlink>
      <w:r w:rsidRPr="00F5408B">
        <w:rPr>
          <w:rFonts w:ascii="Segoe UI" w:eastAsia="Times New Roman" w:hAnsi="Segoe UI" w:cs="Segoe UI"/>
          <w:sz w:val="28"/>
          <w:szCs w:val="28"/>
        </w:rPr>
        <w:t xml:space="preserve">.  </w:t>
      </w:r>
    </w:p>
    <w:p w:rsidR="006468EF" w:rsidRDefault="006468EF" w:rsidP="006468EF">
      <w:pPr>
        <w:pStyle w:val="a3"/>
        <w:spacing w:after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Как оформить уступку прав по договору участия в долевом строительстве</w:t>
      </w:r>
    </w:p>
    <w:p w:rsidR="006468EF" w:rsidRPr="006160A3" w:rsidRDefault="006468EF" w:rsidP="006468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160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Купить недвижимость на стадии строительства возможно не только напрямую от застройщика. Приобрести право требования на такой объект возможно по переуступке прав у первоначального инвестора. </w:t>
      </w:r>
    </w:p>
    <w:p w:rsidR="006468EF" w:rsidRPr="006160A3" w:rsidRDefault="006468EF" w:rsidP="006468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6160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Количество договоров об уступке прав требования по договорам участия в долевом строительстве, зарегистрированных Новосибирским </w:t>
      </w:r>
      <w:proofErr w:type="spellStart"/>
      <w:r w:rsidRPr="006160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6160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 в первом полугодии 2024 года, составило 2 047.</w:t>
      </w:r>
      <w:proofErr w:type="gramEnd"/>
      <w:r w:rsidRPr="006160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Данный показатель выше на 19 %, чем за аналогичный период 2023 года (1 715). Наибольшее количество сделок поступило в четвертом квартале 2023 года (1 447).</w:t>
      </w:r>
    </w:p>
    <w:p w:rsidR="006468EF" w:rsidRDefault="006468EF" w:rsidP="006468EF">
      <w:pPr>
        <w:pBdr>
          <w:bottom w:val="double" w:sz="6" w:space="1" w:color="auto"/>
        </w:pBd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3F4F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Специалисты Управления </w:t>
      </w:r>
      <w:proofErr w:type="spellStart"/>
      <w:r w:rsidRPr="003F4F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3F4F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рассказали, каких правил стоит придерживаться, если вы решили приобрести недвижимость по договору уступки прав. Подробнее смотри в </w:t>
      </w:r>
      <w:proofErr w:type="spellStart"/>
      <w:r w:rsidRPr="003F4F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инфокарточках</w:t>
      </w:r>
      <w:proofErr w:type="spellEnd"/>
      <w:r w:rsidRPr="003F4F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hyperlink r:id="rId7" w:history="1">
        <w:r w:rsidRPr="00CD6805">
          <w:rPr>
            <w:rStyle w:val="a4"/>
            <w:rFonts w:ascii="Segoe UI" w:eastAsia="Times New Roman" w:hAnsi="Segoe UI" w:cs="Segoe UI"/>
            <w:sz w:val="28"/>
            <w:szCs w:val="28"/>
          </w:rPr>
          <w:t>https://vk.com/rosreestr_nsk?w=wall-118967869_3647</w:t>
        </w:r>
      </w:hyperlink>
      <w:r w:rsidRPr="003F4F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E938DC" w:rsidRDefault="00E938DC" w:rsidP="00E938D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943B8C">
        <w:rPr>
          <w:rFonts w:ascii="Segoe UI" w:hAnsi="Segoe UI" w:cs="Segoe UI"/>
          <w:b/>
          <w:noProof/>
          <w:sz w:val="28"/>
        </w:rPr>
        <w:t>Что делать, если на земельном участке расположен геодезический пункт</w:t>
      </w:r>
    </w:p>
    <w:p w:rsidR="00E938DC" w:rsidRDefault="00E938DC" w:rsidP="00E938D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938DC" w:rsidRPr="00943B8C" w:rsidRDefault="00E938DC" w:rsidP="00E938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Геодезические пункты - это специальные конструкции, закрепляющие точки земной поверхности с определенными координатами. Они обеспечивают точность и надежность геодезических измерений.</w:t>
      </w:r>
    </w:p>
    <w:p w:rsidR="00E938DC" w:rsidRPr="00943B8C" w:rsidRDefault="00E938DC" w:rsidP="00E938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Используются при определении границ земельных участков, при строительстве и эксплуатации зданий, наблюдении за их состоянием. Каждый пункт имеет наименование, индивидуальный номер, закреплен на местности </w:t>
      </w:r>
      <w:proofErr w:type="gramStart"/>
      <w:r w:rsidRPr="00943B8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специальным</w:t>
      </w:r>
      <w:proofErr w:type="gramEnd"/>
      <w:r w:rsidRPr="00943B8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устройствами - центрами. Центры пунктов могут быть выполнены из железобетона или металла. Над центром пункта устанавливается наружный знак в виде металлической или деревянной пирамиды высотой до 35 метров.</w:t>
      </w:r>
    </w:p>
    <w:p w:rsidR="00E938DC" w:rsidRPr="00943B8C" w:rsidRDefault="00E938DC" w:rsidP="00E938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При приобретении земельного участка гражданин может стать владельцем не только своих соток или гектаров, но и хранителем важного государственного элемента на них – пункта государственной геодезической сети. Если на земельном участке расположен геодезический пункт, на собственников возлагается обязанность по его сохранению. Никакого особого ухода пункты не требуют, главное правило: не трогать их и обеспечить сохранность.</w:t>
      </w:r>
    </w:p>
    <w:p w:rsidR="00E938DC" w:rsidRPr="00943B8C" w:rsidRDefault="00E938DC" w:rsidP="00E938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Запрещается уничтожать, перемещать, засыпать или повреждать пункты и его составные части, размещать объекты и предметы, которые могут препятствовать доступу к пунктам.</w:t>
      </w:r>
    </w:p>
    <w:p w:rsidR="00E938DC" w:rsidRPr="00943B8C" w:rsidRDefault="00E938DC" w:rsidP="00E938D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За уничтожение, повреждение или снос геодезических пунктов, похищение материалов из которых они изготовлены, предусмотрена административная ответственность. </w:t>
      </w:r>
    </w:p>
    <w:p w:rsidR="00E938DC" w:rsidRDefault="00E938DC" w:rsidP="00E938DC">
      <w:pPr>
        <w:pBdr>
          <w:bottom w:val="double" w:sz="6" w:space="1" w:color="auto"/>
        </w:pBd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43B8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Виды ответственности содержатся в статье 7.2 Кодекса Российской Федерации об административных правонарушениях.</w:t>
      </w:r>
    </w:p>
    <w:p w:rsidR="007E65FE" w:rsidRPr="00770C98" w:rsidRDefault="007E65FE" w:rsidP="007E65F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27F16">
        <w:rPr>
          <w:rFonts w:ascii="Segoe UI" w:hAnsi="Segoe UI" w:cs="Segoe UI"/>
          <w:b/>
          <w:noProof/>
          <w:sz w:val="28"/>
        </w:rPr>
        <w:t xml:space="preserve">Газификация в СНТ: советы Росреестра садоводам   </w:t>
      </w:r>
    </w:p>
    <w:p w:rsidR="007E65FE" w:rsidRDefault="007E65FE" w:rsidP="007E65FE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E65FE" w:rsidRPr="00527F16" w:rsidRDefault="007E65FE" w:rsidP="007E65FE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В 2024 году возможности социальной газификации расширились и стали доступны садовым товариществам — в Новосибирской области это около 6 тысяч домов. Воспользоваться программой можно за три шага: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>чтобы</w:t>
      </w:r>
      <w:r w:rsidRPr="00527F16">
        <w:rPr>
          <w:rFonts w:ascii="Segoe UI" w:eastAsia="Calibri" w:hAnsi="Segoe UI" w:cs="Segoe UI"/>
        </w:rPr>
        <w:t xml:space="preserve">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разобраться с процедурой участия в программе социальной </w:t>
      </w:r>
      <w:proofErr w:type="spellStart"/>
      <w:r w:rsidRPr="00527F16">
        <w:rPr>
          <w:rFonts w:ascii="Segoe UI" w:eastAsia="Calibri" w:hAnsi="Segoe UI" w:cs="Segoe UI"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, </w:t>
      </w:r>
      <w:proofErr w:type="spellStart"/>
      <w:r w:rsidRPr="00527F16">
        <w:rPr>
          <w:rFonts w:ascii="Segoe UI" w:eastAsia="Calibri" w:hAnsi="Segoe UI" w:cs="Segoe UI"/>
          <w:color w:val="000000"/>
          <w:sz w:val="28"/>
          <w:szCs w:val="28"/>
        </w:rPr>
        <w:t>Росреестр</w:t>
      </w:r>
      <w:proofErr w:type="spellEnd"/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 в простой и доступной форме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lastRenderedPageBreak/>
        <w:t xml:space="preserve">разработал методические рекомендации. Ознакомиться с ними можно уже </w:t>
      </w:r>
      <w:hyperlink r:id="rId8" w:history="1">
        <w:r w:rsidRPr="00527F16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сейчас</w:t>
        </w:r>
      </w:hyperlink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. </w:t>
      </w:r>
    </w:p>
    <w:p w:rsidR="007E65FE" w:rsidRPr="00527F16" w:rsidRDefault="007E65FE" w:rsidP="007E65FE">
      <w:pPr>
        <w:spacing w:after="0" w:line="240" w:lineRule="auto"/>
        <w:ind w:firstLine="709"/>
        <w:jc w:val="both"/>
        <w:rPr>
          <w:rFonts w:ascii="Segoe UI" w:eastAsia="Calibri" w:hAnsi="Segoe UI" w:cs="Segoe UI"/>
          <w:i/>
          <w:color w:val="000000"/>
          <w:sz w:val="28"/>
          <w:szCs w:val="28"/>
        </w:rPr>
      </w:pP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«Первый этап работы по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садоводческих некоммерческих товариществ 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>(СНТ)</w:t>
      </w: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в Новосибирской области выполнен успешно</w:t>
      </w:r>
      <w:r w:rsidRPr="00527F16">
        <w:rPr>
          <w:rFonts w:ascii="Segoe UI" w:eastAsia="Calibri" w:hAnsi="Segoe UI" w:cs="Segoe UI"/>
          <w:color w:val="000000"/>
          <w:sz w:val="28"/>
          <w:szCs w:val="28"/>
        </w:rPr>
        <w:t xml:space="preserve">, – сообщила начальник отдела энергетики и газификации министерства жилищно-коммунального хозяйства и энергетики региона </w:t>
      </w:r>
      <w:r w:rsidRPr="00527F16">
        <w:rPr>
          <w:rFonts w:ascii="Segoe UI" w:eastAsia="Calibri" w:hAnsi="Segoe UI" w:cs="Segoe UI"/>
          <w:b/>
          <w:color w:val="000000"/>
          <w:sz w:val="28"/>
          <w:szCs w:val="28"/>
        </w:rPr>
        <w:t xml:space="preserve">Елена Афанасьева. – </w:t>
      </w:r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С учетом проведенной инвентаризации, оценки технической возможности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и сроков осуществления мероприятий совместно с органами местного самоуправления и газораспределительными организациями министерством жилищно-коммунального хозяйства и энергетики региона сформирован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пообъектный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план-график </w:t>
      </w:r>
      <w:proofErr w:type="spellStart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i/>
          <w:color w:val="000000"/>
          <w:sz w:val="28"/>
          <w:szCs w:val="28"/>
        </w:rPr>
        <w:t xml:space="preserve"> домовладений СНТ, который предусматривает создание технической возможности подключения для 5 720 домовладений в 197 садоводческих товариществах. В настоящее время план-график проходит процедуру согласования с единым оператором газификации – ООО «Газпром газификация».</w:t>
      </w:r>
    </w:p>
    <w:p w:rsidR="007E65FE" w:rsidRPr="00527F16" w:rsidRDefault="007E65FE" w:rsidP="007E65FE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>Условиями включения в программу являются:</w:t>
      </w:r>
      <w:r w:rsidRPr="00527F16">
        <w:rPr>
          <w:rFonts w:ascii="Segoe UI" w:eastAsia="Calibri" w:hAnsi="Segoe UI" w:cs="Segoe UI"/>
          <w:sz w:val="28"/>
          <w:szCs w:val="28"/>
        </w:rPr>
        <w:tab/>
      </w:r>
    </w:p>
    <w:p w:rsidR="007E65FE" w:rsidRPr="00527F16" w:rsidRDefault="007E65FE" w:rsidP="007E65FE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>- СНТ расположен в г</w:t>
      </w:r>
      <w:r>
        <w:rPr>
          <w:rFonts w:ascii="Segoe UI" w:eastAsia="Calibri" w:hAnsi="Segoe UI" w:cs="Segoe UI"/>
          <w:sz w:val="28"/>
          <w:szCs w:val="28"/>
        </w:rPr>
        <w:t>раницах населенного пункта;</w:t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>
        <w:rPr>
          <w:rFonts w:ascii="Segoe UI" w:eastAsia="Calibri" w:hAnsi="Segoe UI" w:cs="Segoe UI"/>
          <w:sz w:val="28"/>
          <w:szCs w:val="28"/>
        </w:rPr>
        <w:tab/>
      </w:r>
      <w:r w:rsidRPr="00527F16">
        <w:rPr>
          <w:rFonts w:ascii="Segoe UI" w:eastAsia="Calibri" w:hAnsi="Segoe UI" w:cs="Segoe UI"/>
          <w:sz w:val="28"/>
          <w:szCs w:val="28"/>
        </w:rPr>
        <w:t>- населенный пункт, в котором расположен СНТ, газифицирован или программой газификации предусмотрено строительство газовых сетей до границ СНТ в текущем году;</w:t>
      </w:r>
      <w:r w:rsidRPr="00527F16">
        <w:rPr>
          <w:rFonts w:ascii="Segoe UI" w:eastAsia="Calibri" w:hAnsi="Segoe UI" w:cs="Segoe UI"/>
          <w:sz w:val="28"/>
          <w:szCs w:val="28"/>
        </w:rPr>
        <w:tab/>
      </w:r>
    </w:p>
    <w:p w:rsidR="007E65FE" w:rsidRPr="00527F16" w:rsidRDefault="007E65FE" w:rsidP="007E65FE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- права на жилой дом и земельный участок, к которому будет осуществляться подключение газа, должны быть зарегистрированы, сведения внесены в Единый государственный реестр недвижимости. </w:t>
      </w:r>
    </w:p>
    <w:p w:rsidR="007E65FE" w:rsidRPr="00527F16" w:rsidRDefault="007E65FE" w:rsidP="007E65FE">
      <w:pPr>
        <w:spacing w:after="0" w:line="240" w:lineRule="auto"/>
        <w:ind w:firstLine="709"/>
        <w:jc w:val="both"/>
        <w:rPr>
          <w:rFonts w:ascii="Segoe UI" w:eastAsia="Calibri" w:hAnsi="Segoe UI" w:cs="Segoe UI"/>
          <w:i/>
          <w:sz w:val="28"/>
          <w:szCs w:val="28"/>
        </w:rPr>
      </w:pPr>
      <w:r w:rsidRPr="00527F16">
        <w:rPr>
          <w:rFonts w:ascii="Segoe UI" w:eastAsia="Calibri" w:hAnsi="Segoe UI" w:cs="Segoe UI"/>
          <w:i/>
          <w:sz w:val="28"/>
          <w:szCs w:val="28"/>
        </w:rPr>
        <w:t xml:space="preserve">«Важно отметить, что если на участке находится садовый дом, то его следует перевести </w:t>
      </w:r>
      <w:proofErr w:type="gramStart"/>
      <w:r w:rsidRPr="00527F16">
        <w:rPr>
          <w:rFonts w:ascii="Segoe UI" w:eastAsia="Calibri" w:hAnsi="Segoe UI" w:cs="Segoe UI"/>
          <w:i/>
          <w:sz w:val="28"/>
          <w:szCs w:val="28"/>
        </w:rPr>
        <w:t>в</w:t>
      </w:r>
      <w:proofErr w:type="gramEnd"/>
      <w:r w:rsidRPr="00527F16">
        <w:rPr>
          <w:rFonts w:ascii="Segoe UI" w:eastAsia="Calibri" w:hAnsi="Segoe UI" w:cs="Segoe UI"/>
          <w:i/>
          <w:sz w:val="28"/>
          <w:szCs w:val="28"/>
        </w:rPr>
        <w:t xml:space="preserve"> </w:t>
      </w:r>
      <w:proofErr w:type="gramStart"/>
      <w:r w:rsidRPr="00527F16">
        <w:rPr>
          <w:rFonts w:ascii="Segoe UI" w:eastAsia="Calibri" w:hAnsi="Segoe UI" w:cs="Segoe UI"/>
          <w:i/>
          <w:sz w:val="28"/>
          <w:szCs w:val="28"/>
        </w:rPr>
        <w:t>жилой</w:t>
      </w:r>
      <w:proofErr w:type="gramEnd"/>
      <w:r w:rsidRPr="00527F16">
        <w:rPr>
          <w:rFonts w:ascii="Segoe UI" w:eastAsia="Calibri" w:hAnsi="Segoe UI" w:cs="Segoe UI"/>
          <w:sz w:val="28"/>
          <w:szCs w:val="28"/>
        </w:rPr>
        <w:t xml:space="preserve">, - отметила заместитель руководителя Управления </w:t>
      </w:r>
      <w:proofErr w:type="spellStart"/>
      <w:r w:rsidRPr="00527F16">
        <w:rPr>
          <w:rFonts w:ascii="Segoe UI" w:eastAsia="Calibri" w:hAnsi="Segoe UI" w:cs="Segoe UI"/>
          <w:sz w:val="28"/>
          <w:szCs w:val="28"/>
        </w:rPr>
        <w:t>Росреестра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 по Новосибирской области </w:t>
      </w:r>
      <w:r w:rsidRPr="00527F16">
        <w:rPr>
          <w:rFonts w:ascii="Segoe UI" w:eastAsia="Calibri" w:hAnsi="Segoe UI" w:cs="Segoe UI"/>
          <w:b/>
          <w:sz w:val="28"/>
          <w:szCs w:val="28"/>
        </w:rPr>
        <w:t xml:space="preserve">Наталья </w:t>
      </w:r>
      <w:proofErr w:type="spellStart"/>
      <w:r w:rsidRPr="00527F16">
        <w:rPr>
          <w:rFonts w:ascii="Segoe UI" w:eastAsia="Calibri" w:hAnsi="Segoe UI" w:cs="Segoe UI"/>
          <w:b/>
          <w:sz w:val="28"/>
          <w:szCs w:val="28"/>
        </w:rPr>
        <w:t>Ивчатова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. - </w:t>
      </w:r>
      <w:r w:rsidRPr="00527F16">
        <w:rPr>
          <w:rFonts w:ascii="Segoe UI" w:eastAsia="Calibri" w:hAnsi="Segoe UI" w:cs="Segoe UI"/>
          <w:i/>
          <w:sz w:val="28"/>
          <w:szCs w:val="28"/>
        </w:rPr>
        <w:t>В случае отсутствия прав на земельный участок, садоводы могут до 1 марта 2031 года приобрести его без проведения торгов в собственность бесплатно в предусмотренных законом случаях»</w:t>
      </w:r>
      <w:r>
        <w:rPr>
          <w:rFonts w:ascii="Segoe UI" w:eastAsia="Calibri" w:hAnsi="Segoe UI" w:cs="Segoe UI"/>
          <w:i/>
          <w:sz w:val="28"/>
          <w:szCs w:val="28"/>
        </w:rPr>
        <w:t>.</w:t>
      </w:r>
    </w:p>
    <w:p w:rsidR="007E65FE" w:rsidRPr="00527F16" w:rsidRDefault="007E65FE" w:rsidP="007E65FE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Решение о </w:t>
      </w:r>
      <w:proofErr w:type="spellStart"/>
      <w:r w:rsidRPr="00527F16">
        <w:rPr>
          <w:rFonts w:ascii="Segoe UI" w:eastAsia="Calibri" w:hAnsi="Segoe UI" w:cs="Segoe UI"/>
          <w:sz w:val="28"/>
          <w:szCs w:val="28"/>
        </w:rPr>
        <w:t>догазификации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 принимается общим собранием членов СНТ и только потом подается заявка, заключается договор на техническое присоединение жилого дома к сети газоснабжения. Это могут сделать как собственники по отдельности, так и представитель СНТ. </w:t>
      </w:r>
    </w:p>
    <w:p w:rsidR="007E65FE" w:rsidRPr="00527F16" w:rsidRDefault="007E65FE" w:rsidP="007E65FE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Ознакомится с подробными условиями  программы газификации, проверить, подпадает ли населенный пункт под программу, можно на </w:t>
      </w:r>
      <w:r w:rsidRPr="00527F16">
        <w:rPr>
          <w:rFonts w:ascii="Segoe UI" w:eastAsia="Calibri" w:hAnsi="Segoe UI" w:cs="Segoe UI"/>
          <w:sz w:val="28"/>
          <w:szCs w:val="28"/>
        </w:rPr>
        <w:lastRenderedPageBreak/>
        <w:t xml:space="preserve">официальном сайте Единого оператора  газификации </w:t>
      </w:r>
      <w:hyperlink r:id="rId9" w:history="1">
        <w:r w:rsidRPr="00527F16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https://connectgas.ru</w:t>
        </w:r>
      </w:hyperlink>
      <w:r w:rsidRPr="00527F16">
        <w:rPr>
          <w:rFonts w:ascii="Segoe UI" w:eastAsia="Calibri" w:hAnsi="Segoe UI" w:cs="Segoe UI"/>
          <w:sz w:val="28"/>
          <w:szCs w:val="28"/>
        </w:rPr>
        <w:t>.</w:t>
      </w:r>
    </w:p>
    <w:p w:rsidR="007E65FE" w:rsidRPr="007E65FE" w:rsidRDefault="007E65FE" w:rsidP="007E65FE">
      <w:pPr>
        <w:spacing w:after="0" w:line="240" w:lineRule="auto"/>
        <w:ind w:firstLine="709"/>
        <w:jc w:val="both"/>
        <w:rPr>
          <w:rStyle w:val="apple-converted-space"/>
          <w:rFonts w:ascii="Segoe UI" w:eastAsia="Calibri" w:hAnsi="Segoe UI" w:cs="Segoe UI"/>
          <w:sz w:val="28"/>
          <w:szCs w:val="28"/>
        </w:rPr>
      </w:pPr>
      <w:r w:rsidRPr="00527F16">
        <w:rPr>
          <w:rFonts w:ascii="Segoe UI" w:eastAsia="Calibri" w:hAnsi="Segoe UI" w:cs="Segoe UI"/>
          <w:sz w:val="28"/>
          <w:szCs w:val="28"/>
        </w:rPr>
        <w:t xml:space="preserve"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населенных пунктах, расположенных в сельской местности. В апреле 2024 года председатель Правительства РФ Михаил </w:t>
      </w:r>
      <w:proofErr w:type="spellStart"/>
      <w:r w:rsidRPr="00527F16">
        <w:rPr>
          <w:rFonts w:ascii="Segoe UI" w:eastAsia="Calibri" w:hAnsi="Segoe UI" w:cs="Segoe UI"/>
          <w:sz w:val="28"/>
          <w:szCs w:val="28"/>
        </w:rPr>
        <w:t>Мишустин</w:t>
      </w:r>
      <w:proofErr w:type="spellEnd"/>
      <w:r w:rsidRPr="00527F16">
        <w:rPr>
          <w:rFonts w:ascii="Segoe UI" w:eastAsia="Calibri" w:hAnsi="Segoe UI" w:cs="Segoe UI"/>
          <w:sz w:val="28"/>
          <w:szCs w:val="28"/>
        </w:rPr>
        <w:t xml:space="preserve"> подписал Постановление о расширении программы социальной газификации на садоводческие товарищества.</w:t>
      </w:r>
    </w:p>
    <w:p w:rsidR="007E65FE" w:rsidRPr="007C0523" w:rsidRDefault="007E65FE" w:rsidP="007E65F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7E65FE" w:rsidRPr="006D233B" w:rsidRDefault="007E65FE" w:rsidP="007E65F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E938DC" w:rsidRDefault="007E65FE" w:rsidP="007E65FE">
      <w:pPr>
        <w:pBdr>
          <w:bottom w:val="double" w:sz="6" w:space="1" w:color="auto"/>
        </w:pBdr>
        <w:autoSpaceDE w:val="0"/>
        <w:autoSpaceDN w:val="0"/>
        <w:adjustRightInd w:val="0"/>
        <w:spacing w:after="0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E22E3F" w:rsidRDefault="00E22E3F" w:rsidP="00E22E3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CF1698">
        <w:rPr>
          <w:rFonts w:ascii="Segoe UI" w:hAnsi="Segoe UI" w:cs="Segoe UI"/>
          <w:b/>
          <w:noProof/>
          <w:sz w:val="28"/>
        </w:rPr>
        <w:t>Сосед «залез» на мой участок</w:t>
      </w:r>
    </w:p>
    <w:p w:rsidR="00E22E3F" w:rsidRDefault="00E22E3F" w:rsidP="00E22E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E22E3F" w:rsidRPr="00CF1698" w:rsidRDefault="00E22E3F" w:rsidP="00E22E3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«Сосед залез на мой участок, что теперь делать» - гражданам, которые сталкиваются с подобными проблемами, не всегда понятно с чего надо начинать и как правильно себя вести. </w:t>
      </w:r>
    </w:p>
    <w:p w:rsidR="00E22E3F" w:rsidRPr="00CF1698" w:rsidRDefault="00E22E3F" w:rsidP="00E22E3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первую очередь убедитесь, действительно ли соседом захвачена территория Вашего земельного участка.</w:t>
      </w:r>
    </w:p>
    <w:p w:rsidR="00E22E3F" w:rsidRPr="00CF1698" w:rsidRDefault="00E22E3F" w:rsidP="00E22E3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Ваши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 (для ранее возникших прав).</w:t>
      </w:r>
    </w:p>
    <w:p w:rsidR="00E22E3F" w:rsidRPr="00CF1698" w:rsidRDefault="00E22E3F" w:rsidP="00E22E3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Выясните, установлены ли границы (проведено межевание) вашего и соседнего земельных участков по правилам, предусмотренным законом: определены ли координаты характерных точек границ земельных участков. </w:t>
      </w:r>
    </w:p>
    <w:p w:rsidR="00E22E3F" w:rsidRPr="00CF1698" w:rsidRDefault="00E22E3F" w:rsidP="00E22E3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Если ваш или оба участка «</w:t>
      </w:r>
      <w:proofErr w:type="spellStart"/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отмежованы</w:t>
      </w:r>
      <w:proofErr w:type="spellEnd"/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», можно заказать вынос границ участка в натуре – это установление границ земельного участка на местности согласно документам (для данных работ обязательно наличие межевания участка). Работы проводятся кадастровыми инженерами.</w:t>
      </w:r>
    </w:p>
    <w:p w:rsidR="00E22E3F" w:rsidRPr="00CF1698" w:rsidRDefault="00E22E3F" w:rsidP="00E22E3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Если границы участка (участков) не установлены, необходимо обратиться к кадастровому инженеру для проведения межевания.</w:t>
      </w:r>
    </w:p>
    <w:p w:rsidR="00E22E3F" w:rsidRPr="00CF1698" w:rsidRDefault="00E22E3F" w:rsidP="00E22E3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На данных этапах вопрос о границах участков можно решить «полюбовно». Кадастровые работы помогут прояснить, кто же прав в споре за ту или иную часть земельного участка. </w:t>
      </w:r>
    </w:p>
    <w:p w:rsidR="00E22E3F" w:rsidRDefault="00E22E3F" w:rsidP="00E22E3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F16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Если по общему согласию решить ситуацию не получается, то следует обращаться в суд.</w:t>
      </w:r>
    </w:p>
    <w:p w:rsidR="00E22E3F" w:rsidRPr="007C0523" w:rsidRDefault="00E22E3F" w:rsidP="00E22E3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E22E3F" w:rsidRDefault="00E22E3F" w:rsidP="00E22E3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</w:p>
    <w:p w:rsidR="00E22E3F" w:rsidRDefault="00E22E3F" w:rsidP="00E22E3F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по Новосибирской области</w:t>
      </w:r>
    </w:p>
    <w:p w:rsidR="00F92425" w:rsidRDefault="00F92425" w:rsidP="00F92425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A4902">
        <w:rPr>
          <w:rFonts w:ascii="Segoe UI" w:hAnsi="Segoe UI" w:cs="Segoe UI"/>
          <w:b/>
          <w:noProof/>
          <w:sz w:val="28"/>
        </w:rPr>
        <w:t>Новосибирский Роскадастр выполняет комплексные кадастровые работы на территории Краснозерского района</w:t>
      </w:r>
    </w:p>
    <w:p w:rsidR="00F92425" w:rsidRDefault="00F92425" w:rsidP="00F9242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F92425" w:rsidRPr="008A4902" w:rsidRDefault="00F92425" w:rsidP="00F9242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A49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отношении объектов недвижимости, расположенных на территории шести кадастровых кварталов села Колыбелька Краснозерского района Новосибирской области, выполняются комплексные кадастровые работы. Исполнителем работ выступает филиал публично-правовой компан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ии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Роскадастр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по </w:t>
      </w:r>
      <w:r w:rsidRPr="008A49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Новосибирской области.</w:t>
      </w:r>
    </w:p>
    <w:p w:rsidR="00F92425" w:rsidRPr="008A4902" w:rsidRDefault="00F92425" w:rsidP="00F9242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A49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Специалисты регионального </w:t>
      </w:r>
      <w:proofErr w:type="spellStart"/>
      <w:r w:rsidRPr="008A49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Роскадастра</w:t>
      </w:r>
      <w:proofErr w:type="spellEnd"/>
      <w:r w:rsidRPr="008A49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выполнили полевые работы с целью уточнения местоположения границ земельных участков и объектов капитального строительства, расположенных в их границах. Прежде было проведено информирование граждан о начале проведения комплексных кадастровых работ. Сейчас специалисты занимаются подготовкой проекта </w:t>
      </w:r>
      <w:proofErr w:type="gramStart"/>
      <w:r w:rsidRPr="008A49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карта-плана</w:t>
      </w:r>
      <w:proofErr w:type="gramEnd"/>
      <w:r w:rsidRPr="008A49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территории.</w:t>
      </w:r>
    </w:p>
    <w:p w:rsidR="00F92425" w:rsidRDefault="00F92425" w:rsidP="00F9242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8A490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Завершение комплексных кадастровых работ запланировано на ноябрь 2024 года.</w:t>
      </w:r>
    </w:p>
    <w:p w:rsidR="00F92425" w:rsidRPr="0015343B" w:rsidRDefault="00F92425" w:rsidP="00F9242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F92425" w:rsidRDefault="00F92425" w:rsidP="00F9242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филиалом ППК «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Роскадастр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»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F92425" w:rsidRDefault="00F92425" w:rsidP="00F92425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875A13" w:rsidRPr="00726E22" w:rsidRDefault="00875A13" w:rsidP="00875A1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B5DE1">
        <w:rPr>
          <w:rFonts w:ascii="Segoe UI" w:hAnsi="Segoe UI" w:cs="Segoe UI"/>
          <w:b/>
          <w:noProof/>
          <w:sz w:val="28"/>
        </w:rPr>
        <w:t>Новосибирский Росреестр и региональный Роскадастр ведут работу по исправлению реестровых ошибок</w:t>
      </w:r>
    </w:p>
    <w:p w:rsidR="00875A13" w:rsidRDefault="00875A13" w:rsidP="00875A13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75A13" w:rsidRPr="001B5DE1" w:rsidRDefault="00875A13" w:rsidP="00875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 начала 2024 года было исправлено более 2,5 тысяч реестровых ошибок.  К наиболее распространенным реестровым ошибкам относятся: пересечение границ земельных участков, несоответствие </w:t>
      </w:r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площади участка, 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в том числе параллельное смещение.</w:t>
      </w:r>
    </w:p>
    <w:p w:rsidR="00875A13" w:rsidRPr="001B5DE1" w:rsidRDefault="00875A13" w:rsidP="00875A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Напоминаем, если реестровая ошибка не затрагивает права и интересы других лиц, собственник объекта недвижимости может самостоятельно обратиться в </w:t>
      </w:r>
      <w:proofErr w:type="spellStart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 заявлением об исправлении ошибки. Заявление можно подать через сайт </w:t>
      </w:r>
      <w:proofErr w:type="spellStart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МФЦ или портал </w:t>
      </w:r>
      <w:proofErr w:type="spellStart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Госуслуги</w:t>
      </w:r>
      <w:proofErr w:type="spellEnd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875A13" w:rsidRDefault="00875A13" w:rsidP="00875A13">
      <w:pPr>
        <w:pBdr>
          <w:bottom w:val="double" w:sz="6" w:space="1" w:color="auto"/>
        </w:pBd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Специалисты новосибирского </w:t>
      </w:r>
      <w:proofErr w:type="spellStart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 филиала ППК «</w:t>
      </w:r>
      <w:proofErr w:type="spellStart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Роскадастр</w:t>
      </w:r>
      <w:proofErr w:type="spellEnd"/>
      <w:r w:rsidRPr="001B5DE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данных».</w:t>
      </w:r>
    </w:p>
    <w:p w:rsidR="00220C5E" w:rsidRPr="001510D1" w:rsidRDefault="00220C5E" w:rsidP="00220C5E">
      <w:pPr>
        <w:pStyle w:val="a3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color w:val="007CFF"/>
          <w:sz w:val="28"/>
          <w:szCs w:val="22"/>
          <w:lang w:eastAsia="en-US"/>
        </w:rPr>
      </w:pPr>
      <w:r w:rsidRPr="001510D1">
        <w:rPr>
          <w:rFonts w:ascii="Segoe UI" w:eastAsiaTheme="minorHAnsi" w:hAnsi="Segoe UI" w:cs="Segoe UI"/>
          <w:b/>
          <w:noProof/>
          <w:color w:val="007CFF"/>
          <w:sz w:val="28"/>
          <w:szCs w:val="22"/>
          <w:lang w:eastAsia="en-US"/>
        </w:rPr>
        <w:t>Анонс</w:t>
      </w:r>
    </w:p>
    <w:p w:rsidR="00220C5E" w:rsidRDefault="00220C5E" w:rsidP="00220C5E">
      <w:pPr>
        <w:pStyle w:val="a3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220C5E" w:rsidRDefault="00220C5E" w:rsidP="00220C5E">
      <w:pPr>
        <w:pStyle w:val="a3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1510D1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Новосибирский Росреестр ответит на вопросы догазификации домов, расположенных на землях СНТ</w:t>
      </w:r>
    </w:p>
    <w:p w:rsidR="00220C5E" w:rsidRDefault="00220C5E" w:rsidP="00220C5E">
      <w:pPr>
        <w:pStyle w:val="a3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20C5E" w:rsidRPr="001510D1" w:rsidRDefault="00220C5E" w:rsidP="00220C5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10D1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31 июля </w:t>
      </w:r>
      <w:proofErr w:type="gramStart"/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новосибирский</w:t>
      </w:r>
      <w:proofErr w:type="gramEnd"/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проведет «горячую» телефонную линию по вопросам </w:t>
      </w:r>
      <w:proofErr w:type="spellStart"/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догазификации</w:t>
      </w:r>
      <w:proofErr w:type="spellEnd"/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домов, расположенных на землях садоводческих некоммерческих товариществ (СНТ).</w:t>
      </w:r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ab/>
      </w:r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ab/>
      </w:r>
    </w:p>
    <w:p w:rsidR="00220C5E" w:rsidRPr="001510D1" w:rsidRDefault="00220C5E" w:rsidP="00220C5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Собственники дачной недвижимости смогут узнать об условиях участия в программе </w:t>
      </w:r>
      <w:proofErr w:type="spellStart"/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догазификации</w:t>
      </w:r>
      <w:proofErr w:type="spellEnd"/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а также о документах, необходимых для оформления жилых домов, расположенных на территории СНТ.</w:t>
      </w:r>
    </w:p>
    <w:p w:rsidR="00220C5E" w:rsidRPr="001510D1" w:rsidRDefault="00220C5E" w:rsidP="00220C5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</w:pPr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 вопросы граждан ответит заместитель начальника отдела государственной регистрации</w:t>
      </w:r>
      <w:r w:rsidRPr="001510D1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 Ильина Наталья Сергеевна.</w:t>
      </w:r>
    </w:p>
    <w:p w:rsidR="00220C5E" w:rsidRDefault="00220C5E" w:rsidP="00220C5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220C5E" w:rsidRDefault="00220C5E" w:rsidP="00220C5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</w:pPr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Звонки будут приниматься</w:t>
      </w:r>
      <w:r w:rsidRPr="001510D1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 с 10 до 12 часов </w:t>
      </w:r>
      <w:r w:rsidRPr="001510D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тел.</w:t>
      </w:r>
      <w:r w:rsidRPr="001510D1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 8 (383) 330-09-84.</w:t>
      </w:r>
    </w:p>
    <w:p w:rsidR="00220C5E" w:rsidRDefault="00220C5E" w:rsidP="00220C5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220C5E" w:rsidRPr="001510D1" w:rsidRDefault="00220C5E" w:rsidP="00220C5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220C5E" w:rsidRPr="006D233B" w:rsidRDefault="00220C5E" w:rsidP="00220C5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20C5E" w:rsidRPr="00141714" w:rsidRDefault="00220C5E" w:rsidP="00220C5E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162EE" w:rsidRDefault="00B162EE" w:rsidP="00B162EE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 w:rsidRPr="00101425">
        <w:rPr>
          <w:rFonts w:ascii="Segoe UI" w:hAnsi="Segoe UI" w:cs="Segoe UI"/>
          <w:b/>
          <w:noProof/>
          <w:color w:val="009AFF"/>
          <w:sz w:val="28"/>
        </w:rPr>
        <w:t>Р</w:t>
      </w:r>
      <w:r>
        <w:rPr>
          <w:rFonts w:ascii="Segoe UI" w:hAnsi="Segoe UI" w:cs="Segoe UI"/>
          <w:b/>
          <w:noProof/>
          <w:color w:val="009AFF"/>
          <w:sz w:val="28"/>
        </w:rPr>
        <w:t>осреестр</w:t>
      </w:r>
      <w:r w:rsidRPr="00101425">
        <w:rPr>
          <w:rFonts w:ascii="Segoe UI" w:hAnsi="Segoe UI" w:cs="Segoe UI"/>
          <w:b/>
          <w:noProof/>
          <w:color w:val="009AFF"/>
          <w:sz w:val="28"/>
        </w:rPr>
        <w:t xml:space="preserve"> разъясняет</w:t>
      </w:r>
    </w:p>
    <w:p w:rsidR="00B162EE" w:rsidRPr="00101425" w:rsidRDefault="00B162EE" w:rsidP="00B162EE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B162EE" w:rsidRDefault="00B162EE" w:rsidP="00B162E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55C1C">
        <w:rPr>
          <w:rFonts w:ascii="Segoe UI" w:hAnsi="Segoe UI" w:cs="Segoe UI"/>
          <w:b/>
          <w:noProof/>
          <w:sz w:val="28"/>
        </w:rPr>
        <w:t>Как расторгнуть договор купли-продажи</w:t>
      </w:r>
    </w:p>
    <w:p w:rsidR="00B162EE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Покупка – самый распространенный способ приобретения недвижимости. Такая сделка оформляется путем заключения договора купли-продажи. 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договоре указываются: описание объекта недвижимости, цена, срок и порядок расчетов, наличие актуальных ограничений, обременений и иные условия. Если сделка заключается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отношении жилого помещения, 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договор включаются сведения о лицах, сохраняющих право пользования и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проживания в таком помещении. 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Нередко возникают ситуации, когда стороны решили расторгнуть договор купли-продажи.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Если все обязательства по договору выполнены обеими сторонами в полном объеме (имущество передано покупателю, полностью произведен расчет), то договор исполнен и прекратил свое действие. В таком случае расторгнуть договор купли-продажи можно только в судебном порядке. 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Законом предусмотрено исключение, позволяющее расторгнуть исполненный договор купли-продажи, если недвижимость имеет недостатки, которые продавец скрыл, а покупатель 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е мог установить при покупке. 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Это неустранимые недостатки либо недостатки,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устранения. 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Если переход права к покупателю зарегистрирован в Едином государственном реестре недвижимости, но исполнены не все обязательства по договору, сделку можно расторгнуть путем заключения соглашения о расторжении договора купли-продажи.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Соглашение о расторжении заключается всеми участниками договора купли-продажи в той же форме, в какой был заключен расторгаемый договор. Если сделка была удостоверена нотариально, то соглашение о расторжении также следует удостоверить у нотариуса.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случае, когда собственниками недвижимости являются несовершеннолетние дети, потребуется предварительное письменное разрешение органа опеки и попечительства на расторжение договора купли-продажи.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Если недвижимость приобретена в ипотеку, расторжение договора купли-продажи возможно с согласия залогодержателя. Перед регистрацией перехода права собственности к продавцу необходимо представить заявление о погашении записи об ипотеке. 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Для регистрации «обратного» перехода права собственности сторонам сделки следует представить: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заявление покупателя о регистрации перехода права собственности (права общей долевой/совместной собственности);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заявление продавца о регистрации права собственности (общей долевой, совместной собственности);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подлинник нотариально удостоверенной доверенности представителя, подтверждающей полномочия на заключение сделки и (или) подачу заявления о регистрации (если соглашение/заявление подписывает представитель);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  подлинник соглашения о расторжении;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подлинник акта приема-передачи недвижимости продавцу (если соглашение о расторжении не имеет силу акта приема-передачи);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заверенную уполномоченным должностным лицом копию разрешения органа опеки и попечительства.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а регистрацию права собственности (общей долевой, совместной собственности) продавца подлежит уплате государственная пошлина: 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2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000 рублей –  для физических лиц, 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22000 рублей – для организаций, 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350 рублей – за земельный участок из земель сельскохозяйственного назначения.      </w:t>
      </w:r>
    </w:p>
    <w:p w:rsidR="00B162EE" w:rsidRPr="00E55C1C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Государственная пошлина уплачивается всеми лицами, у которых возникает право на недвижимость, в равных долях, пропорционально количеству таких лиц.</w:t>
      </w:r>
    </w:p>
    <w:p w:rsidR="00B162EE" w:rsidRPr="00B162EE" w:rsidRDefault="00B162EE" w:rsidP="00B162E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Подать документы можно в любом многофункциональном центре. При наличии у всех участников сделки усиленной квалифицированной электронной подписи документы для «обратной» регистрации прав можно представить в электронной форме на официальном </w:t>
      </w:r>
      <w:hyperlink r:id="rId10" w:history="1">
        <w:r w:rsidRPr="00E55C1C">
          <w:rPr>
            <w:rStyle w:val="a4"/>
            <w:rFonts w:ascii="Segoe UI" w:eastAsia="Times New Roman" w:hAnsi="Segoe UI" w:cs="Segoe UI"/>
            <w:sz w:val="28"/>
            <w:szCs w:val="28"/>
          </w:rPr>
          <w:t xml:space="preserve">сайте </w:t>
        </w:r>
        <w:proofErr w:type="spellStart"/>
        <w:r w:rsidRPr="00E55C1C">
          <w:rPr>
            <w:rStyle w:val="a4"/>
            <w:rFonts w:ascii="Segoe UI" w:eastAsia="Times New Roman" w:hAnsi="Segoe UI" w:cs="Segoe UI"/>
            <w:sz w:val="28"/>
            <w:szCs w:val="28"/>
          </w:rPr>
          <w:t>Росреестра</w:t>
        </w:r>
        <w:proofErr w:type="spellEnd"/>
      </w:hyperlink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или на портале «</w:t>
      </w:r>
      <w:proofErr w:type="spellStart"/>
      <w:r>
        <w:fldChar w:fldCharType="begin"/>
      </w:r>
      <w:r>
        <w:instrText xml:space="preserve"> HYPERLINK "https://www.gosuslugi.ru/" </w:instrText>
      </w:r>
      <w:r>
        <w:fldChar w:fldCharType="separate"/>
      </w:r>
      <w:r w:rsidRPr="00E55C1C">
        <w:rPr>
          <w:rStyle w:val="a4"/>
          <w:rFonts w:ascii="Segoe UI" w:eastAsia="Times New Roman" w:hAnsi="Segoe UI" w:cs="Segoe UI"/>
          <w:sz w:val="28"/>
          <w:szCs w:val="28"/>
        </w:rPr>
        <w:t>Госуслуги</w:t>
      </w:r>
      <w:proofErr w:type="spellEnd"/>
      <w:r>
        <w:rPr>
          <w:rStyle w:val="a4"/>
          <w:rFonts w:ascii="Segoe UI" w:eastAsia="Times New Roman" w:hAnsi="Segoe UI" w:cs="Segoe UI"/>
          <w:sz w:val="28"/>
          <w:szCs w:val="28"/>
        </w:rPr>
        <w:fldChar w:fldCharType="end"/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».</w:t>
      </w:r>
    </w:p>
    <w:p w:rsidR="00B162EE" w:rsidRDefault="00B162EE" w:rsidP="00B162E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20C5E" w:rsidRDefault="00B162EE" w:rsidP="00B162EE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A1FE2" w:rsidRDefault="00CA1FE2" w:rsidP="00CA1FE2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 w:rsidRPr="00101425">
        <w:rPr>
          <w:rFonts w:ascii="Segoe UI" w:hAnsi="Segoe UI" w:cs="Segoe UI"/>
          <w:b/>
          <w:noProof/>
          <w:color w:val="009AFF"/>
          <w:sz w:val="28"/>
        </w:rPr>
        <w:t>Р</w:t>
      </w:r>
      <w:r>
        <w:rPr>
          <w:rFonts w:ascii="Segoe UI" w:hAnsi="Segoe UI" w:cs="Segoe UI"/>
          <w:b/>
          <w:noProof/>
          <w:color w:val="009AFF"/>
          <w:sz w:val="28"/>
        </w:rPr>
        <w:t>осреестр</w:t>
      </w:r>
      <w:r w:rsidRPr="00101425">
        <w:rPr>
          <w:rFonts w:ascii="Segoe UI" w:hAnsi="Segoe UI" w:cs="Segoe UI"/>
          <w:b/>
          <w:noProof/>
          <w:color w:val="009AFF"/>
          <w:sz w:val="28"/>
        </w:rPr>
        <w:t xml:space="preserve"> разъясняет</w:t>
      </w:r>
    </w:p>
    <w:p w:rsidR="00CA1FE2" w:rsidRPr="00101425" w:rsidRDefault="00CA1FE2" w:rsidP="00CA1FE2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CA1FE2" w:rsidRDefault="00CA1FE2" w:rsidP="00CA1FE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55C1C">
        <w:rPr>
          <w:rFonts w:ascii="Segoe UI" w:hAnsi="Segoe UI" w:cs="Segoe UI"/>
          <w:b/>
          <w:noProof/>
          <w:sz w:val="28"/>
        </w:rPr>
        <w:t>Как расторгнуть договор купли-продажи</w:t>
      </w:r>
    </w:p>
    <w:p w:rsidR="00CA1FE2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Покупка – самый распространенный способ приобретения недвижимости. Такая сделка оформляется путем заключения договора купли-продажи. 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договоре указываются: описание объекта недвижимости, цена, срок и порядок расчетов, наличие актуальных ограничений, обременений и иные условия. Если сделка заключается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отношении жилого помещения, 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договор включаются сведения о лицах, сохраняющих право пользования и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проживания в таком помещении. 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Нередко возникают ситуации, когда стороны решили расторгнуть договор купли-продажи.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Если все обязательства по договору выполнены обеими сторонами в полном объеме (имущество передано покупателю, полностью произведен расчет), то договор исполнен и прекратил свое действие. В таком случае расторгнуть договор купли-продажи можно только в судебном порядке. 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Законом предусмотрено исключение, позволяющее расторгнуть исполненный договор купли-продажи, если недвижимость имеет недостатки, которые продавец скрыл, а покупатель 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е мог установить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при покупке. 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Это неустранимые недостатки либо недостатки,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устранения. 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Если переход права к покупателю зарегистрирован в Едином государственном реестре недвижимости, но исполнены не все обязательства по договору, сделку можно расторгнуть путем заключения соглашения о расторжении договора купли-продажи.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Соглашение о расторжении заключается всеми участниками договора купли-продажи в той же форме, в какой был заключен расторгаемый договор. Если сделка была удостоверена нотариально, то соглашение о расторжении также следует удостоверить у нотариуса.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случае, когда собственниками недвижимости являются несовершеннолетние дети, потребуется предварительное письменное разрешение органа опеки и попечительства на расторжение договора купли-продажи.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Если недвижимость приобретена в ипотеку, расторжение договора купли-продажи возможно с согласия залогодержателя. Перед регистрацией перехода права собственности к продавцу необходимо представить заявление о погашении записи об ипотеке. 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Для регистрации «обратного» перехода права собственности сторонам сделки следует представить: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заявление покупателя о регистрации перехода права собственности (права общей долевой/совместной собственности);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заявление продавца о регистрации права собственности (общей долевой, совместной собственности);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подлинник нотариально удостоверенной доверенности представителя, подтверждающей полномочия на заключение сделки и (или) подачу заявления о регистрации (если соглашение/заявление подписывает представитель);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  подлинник соглашения о расторжении;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подлинник акта приема-передачи недвижимости продавцу (если соглашение о расторжении не имеет силу акта приема-передачи);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- заверенную уполномоченным должностным лицом копию разрешения органа опеки и попечительства.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а регистрацию права собственности (общей долевой, совместной собственности) продавца подлежит уплате государственная пошлина: 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2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000 рублей –  для физических лиц, 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22000 рублей – для организаций, 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350 рублей – за земельный участок из земель сельскохозяйственного назначения.      </w:t>
      </w:r>
    </w:p>
    <w:p w:rsidR="00CA1FE2" w:rsidRPr="00E55C1C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Государственная пошлина уплачивается всеми лицами, у которых возникает право на недвижимость, в равных долях, пропорционально количеству таких лиц.</w:t>
      </w:r>
    </w:p>
    <w:p w:rsidR="00CA1FE2" w:rsidRPr="00CA1FE2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Подать документы можно в любом многофункциональном центре. При наличии у всех участников сделки усиленной квалифицированной электронной подписи документы для «обратной» регистрации прав можно представить в электронной форме на официальном </w:t>
      </w:r>
      <w:hyperlink r:id="rId11" w:history="1">
        <w:r w:rsidRPr="00E55C1C">
          <w:rPr>
            <w:rStyle w:val="a4"/>
            <w:rFonts w:ascii="Segoe UI" w:eastAsia="Times New Roman" w:hAnsi="Segoe UI" w:cs="Segoe UI"/>
            <w:sz w:val="28"/>
            <w:szCs w:val="28"/>
          </w:rPr>
          <w:t xml:space="preserve">сайте </w:t>
        </w:r>
        <w:proofErr w:type="spellStart"/>
        <w:r w:rsidRPr="00E55C1C">
          <w:rPr>
            <w:rStyle w:val="a4"/>
            <w:rFonts w:ascii="Segoe UI" w:eastAsia="Times New Roman" w:hAnsi="Segoe UI" w:cs="Segoe UI"/>
            <w:sz w:val="28"/>
            <w:szCs w:val="28"/>
          </w:rPr>
          <w:t>Росреестра</w:t>
        </w:r>
        <w:proofErr w:type="spellEnd"/>
      </w:hyperlink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или на портале «</w:t>
      </w:r>
      <w:proofErr w:type="spellStart"/>
      <w:r>
        <w:fldChar w:fldCharType="begin"/>
      </w:r>
      <w:r>
        <w:instrText xml:space="preserve"> HYPERLINK "https://www.gosuslugi.ru/" </w:instrText>
      </w:r>
      <w:r>
        <w:fldChar w:fldCharType="separate"/>
      </w:r>
      <w:r w:rsidRPr="00E55C1C">
        <w:rPr>
          <w:rStyle w:val="a4"/>
          <w:rFonts w:ascii="Segoe UI" w:eastAsia="Times New Roman" w:hAnsi="Segoe UI" w:cs="Segoe UI"/>
          <w:sz w:val="28"/>
          <w:szCs w:val="28"/>
        </w:rPr>
        <w:t>Госуслуги</w:t>
      </w:r>
      <w:proofErr w:type="spellEnd"/>
      <w:r>
        <w:rPr>
          <w:rStyle w:val="a4"/>
          <w:rFonts w:ascii="Segoe UI" w:eastAsia="Times New Roman" w:hAnsi="Segoe UI" w:cs="Segoe UI"/>
          <w:sz w:val="28"/>
          <w:szCs w:val="28"/>
        </w:rPr>
        <w:fldChar w:fldCharType="end"/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».</w:t>
      </w:r>
    </w:p>
    <w:p w:rsidR="00CA1FE2" w:rsidRDefault="00CA1FE2" w:rsidP="00CA1F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B162EE" w:rsidRDefault="00CA1FE2" w:rsidP="00CA1FE2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A1FE2" w:rsidRDefault="00CA1FE2" w:rsidP="00CA1FE2">
      <w:pPr>
        <w:pStyle w:val="a3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  <w:r>
        <w:rPr>
          <w:rFonts w:ascii="Segoe UI" w:hAnsi="Segoe UI" w:cs="Segoe UI"/>
          <w:b/>
          <w:noProof/>
          <w:color w:val="4F81BD" w:themeColor="accent1"/>
          <w:sz w:val="28"/>
        </w:rPr>
        <w:t>РР разъясняет</w:t>
      </w:r>
    </w:p>
    <w:p w:rsidR="00CA1FE2" w:rsidRDefault="00CA1FE2" w:rsidP="00CA1FE2">
      <w:pPr>
        <w:pStyle w:val="a3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</w:p>
    <w:p w:rsidR="00CA1FE2" w:rsidRDefault="00CA1FE2" w:rsidP="00CA1FE2">
      <w:pPr>
        <w:pStyle w:val="a3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CA1FE2" w:rsidRDefault="00CA1FE2" w:rsidP="00CA1FE2">
      <w:pPr>
        <w:pStyle w:val="a3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1D7236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Когда у объекта недвижимости появляется кадастровая стоимость</w:t>
      </w:r>
    </w:p>
    <w:p w:rsidR="00CA1FE2" w:rsidRDefault="00CA1FE2" w:rsidP="00CA1FE2">
      <w:pPr>
        <w:pStyle w:val="a3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A1FE2" w:rsidRPr="001D7236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D72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Нередко правообладатели объектов недвижимости сталкиваются с ситуацией, что объект недвижимости поставлен на государственный кадастровый учет, а в выписке из Единого государственного реестра недвижимости (ЕГРН) отсутствует кадастровая стоимость.</w:t>
      </w:r>
    </w:p>
    <w:p w:rsidR="00CA1FE2" w:rsidRPr="001D7236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D72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соответствии с действующим законодательством кадастровую стоимость определяют специально созданные бюджетные учреждения. В Новосибирской области это государственное бюджетное учреждение Новосибирской области «Новосибирский центр кадастровой оценки и инвентаризации».</w:t>
      </w:r>
    </w:p>
    <w:p w:rsidR="00CA1FE2" w:rsidRPr="001D7236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D72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Законом о государственной кадастровой оценке установлена процедура и сроки определения кадастровой стоимости. От даты постановки объекта недвижимости на кадастровый учет или изменения его площади, вида разрешенного использования и других характеристик, влияющих на кадастровую стоимость, до внесения кадастровой стоимости в ЕГРН проходит около 20 дней.</w:t>
      </w:r>
    </w:p>
    <w:p w:rsidR="00CA1FE2" w:rsidRPr="001D7236" w:rsidRDefault="00CA1FE2" w:rsidP="00CA1F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D7236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>«Сотрудники бюджетного учреждения на постоянной основе определяют кадастровую стоимость вновь учтенных в ЕГРН объектов недвижимости и объектов недвижимости, у которых изменились характеристики. В среднем в день оценивается около 2000 объектов»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</w:t>
      </w:r>
      <w:r w:rsidRPr="001D72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- сообщила директор государственного бюджетного учреждения Новосибирской области «Новосибирский центр кадастровой оценки и инвентаризации» </w:t>
      </w:r>
      <w:r w:rsidRPr="001D723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Татьяна Лапина</w:t>
      </w:r>
      <w:r w:rsidRPr="001D72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CA1FE2" w:rsidRDefault="00CA1FE2" w:rsidP="00CA1FE2">
      <w:pPr>
        <w:pBdr>
          <w:bottom w:val="double" w:sz="6" w:space="1" w:color="auto"/>
        </w:pBdr>
        <w:autoSpaceDE w:val="0"/>
        <w:autoSpaceDN w:val="0"/>
        <w:adjustRightInd w:val="0"/>
        <w:spacing w:after="0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D72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После определения кадастровой стоимости акт об определении кадастровой стоимости размещается на сайте бюджетного учреждения</w:t>
      </w:r>
    </w:p>
    <w:p w:rsidR="002128CE" w:rsidRDefault="002128CE" w:rsidP="002128C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B3696">
        <w:rPr>
          <w:rFonts w:ascii="Segoe UI" w:hAnsi="Segoe UI" w:cs="Segoe UI"/>
          <w:b/>
          <w:noProof/>
          <w:sz w:val="28"/>
        </w:rPr>
        <w:t>2126 геодезических пунктов обследовано новосибирским Росреестром</w:t>
      </w:r>
    </w:p>
    <w:p w:rsidR="002128CE" w:rsidRDefault="002128CE" w:rsidP="002128C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2128CE" w:rsidRPr="00EB3696" w:rsidRDefault="002128CE" w:rsidP="00212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Новосибирским</w:t>
      </w:r>
      <w:proofErr w:type="gram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ежегодно проводится плановый мониторинг состояния геодезических пунктов в регионе.</w:t>
      </w:r>
    </w:p>
    <w:p w:rsidR="002128CE" w:rsidRPr="00EB3696" w:rsidRDefault="002128CE" w:rsidP="00212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Сотрудниками регионального Управления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обследовано 2126 пунктов государственной геодезической сети, что составляет 61,2% от общего количества пунктов, расположенных на территории Новосибирской области.</w:t>
      </w:r>
    </w:p>
    <w:p w:rsidR="002128CE" w:rsidRPr="00EB3696" w:rsidRDefault="002128CE" w:rsidP="00212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2024 году уже обследовано 117 таких пунктов </w:t>
      </w:r>
      <w:proofErr w:type="gram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</w:t>
      </w:r>
      <w:proofErr w:type="gram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gram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Барабинском</w:t>
      </w:r>
      <w:proofErr w:type="gram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Доволенском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Кочковском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Краснозерском, Куйбышевском, Ордынском,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Сузунском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Татарском, </w:t>
      </w:r>
      <w:proofErr w:type="spellStart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Усть-Таркском</w:t>
      </w:r>
      <w:proofErr w:type="spellEnd"/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районах.</w:t>
      </w:r>
    </w:p>
    <w:p w:rsidR="002128CE" w:rsidRDefault="002128CE" w:rsidP="002128CE">
      <w:pPr>
        <w:pBdr>
          <w:bottom w:val="double" w:sz="6" w:space="1" w:color="auto"/>
        </w:pBd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Государственная геодезическая сеть представляет собой совокупность геодезических пунктов с определенными координатами и высотными отметками. Государственная геодезическая сеть является основой измерений при проведении геодезических, картографических, кадастровых работ.</w:t>
      </w:r>
    </w:p>
    <w:p w:rsidR="00142FD4" w:rsidRDefault="00142FD4" w:rsidP="00142FD4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lastRenderedPageBreak/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142FD4" w:rsidRPr="009621C3" w:rsidRDefault="00142FD4" w:rsidP="00142FD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142FD4" w:rsidRPr="009621C3" w:rsidRDefault="00142FD4" w:rsidP="00142FD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142FD4" w:rsidRPr="009621C3" w:rsidRDefault="00142FD4" w:rsidP="00142FD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142FD4" w:rsidRPr="009621C3" w:rsidRDefault="00142FD4" w:rsidP="00142FD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142FD4" w:rsidRPr="009621C3" w:rsidRDefault="00142FD4" w:rsidP="00142FD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142FD4" w:rsidRPr="009621C3" w:rsidRDefault="00142FD4" w:rsidP="00142FD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142FD4" w:rsidRPr="009621C3" w:rsidRDefault="00142FD4" w:rsidP="00142FD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сообщают о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данных фактах уполномоченным лицам органов местного самоуправления. </w:t>
      </w:r>
    </w:p>
    <w:p w:rsidR="00142FD4" w:rsidRPr="009621C3" w:rsidRDefault="00142FD4" w:rsidP="00142FD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142FD4" w:rsidRPr="009621C3" w:rsidRDefault="00142FD4" w:rsidP="00142FD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на Единый телефон экстренных служб – 112;</w:t>
      </w:r>
    </w:p>
    <w:p w:rsidR="00142FD4" w:rsidRPr="009621C3" w:rsidRDefault="00142FD4" w:rsidP="00142FD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142FD4" w:rsidRPr="009621C3" w:rsidRDefault="00142FD4" w:rsidP="00142FD4">
      <w:pPr>
        <w:pBdr>
          <w:bottom w:val="double" w:sz="6" w:space="1" w:color="auto"/>
        </w:pBd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153776" w:rsidRPr="003A135E" w:rsidRDefault="00153776" w:rsidP="00153776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 w:rsidRPr="003A135E">
        <w:rPr>
          <w:rFonts w:ascii="Segoe UI" w:hAnsi="Segoe UI" w:cs="Segoe UI"/>
          <w:b/>
          <w:noProof/>
          <w:color w:val="009AFF"/>
          <w:sz w:val="28"/>
        </w:rPr>
        <w:t>анонс</w:t>
      </w:r>
    </w:p>
    <w:p w:rsidR="00153776" w:rsidRDefault="00153776" w:rsidP="0015377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153776" w:rsidRDefault="00153776" w:rsidP="0015377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5343B">
        <w:rPr>
          <w:rFonts w:ascii="Segoe UI" w:hAnsi="Segoe UI" w:cs="Segoe UI"/>
          <w:b/>
          <w:noProof/>
          <w:sz w:val="28"/>
        </w:rPr>
        <w:t>Новосибирский Росреестр и региональный Роскадастр проводят «горячую» линию ко Дню кадастрового инженера</w:t>
      </w:r>
    </w:p>
    <w:p w:rsidR="00153776" w:rsidRDefault="00153776" w:rsidP="0015377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153776" w:rsidRPr="0015343B" w:rsidRDefault="00153776" w:rsidP="0015377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15343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24 июля 2024 года</w:t>
      </w:r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проводится совместная «горячая» телефонная линия новосибирского </w:t>
      </w:r>
      <w:proofErr w:type="spellStart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 регионального </w:t>
      </w:r>
      <w:proofErr w:type="spellStart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Роскадастра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приуроченная ко Дню кадастрового инженера.</w:t>
      </w:r>
      <w:proofErr w:type="gram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 этот день 17 лет назад на законодательном уровне было введено определение профессии «кадастровый инженер». </w:t>
      </w:r>
    </w:p>
    <w:p w:rsidR="00153776" w:rsidRPr="0015343B" w:rsidRDefault="00153776" w:rsidP="0015377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этот профессиональный праздник кадастровые инженеры и жители региона смогут задать интересующие вопросы специалистам Управления </w:t>
      </w:r>
      <w:proofErr w:type="spellStart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и филиала ППК «</w:t>
      </w:r>
      <w:proofErr w:type="spellStart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Роскадастр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 по Новосибирской области.</w:t>
      </w:r>
    </w:p>
    <w:p w:rsidR="00153776" w:rsidRPr="0015343B" w:rsidRDefault="00153776" w:rsidP="0015377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 вопросы ответят:</w:t>
      </w:r>
    </w:p>
    <w:p w:rsidR="00153776" w:rsidRDefault="00153776" w:rsidP="00153776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5343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Надежда </w:t>
      </w:r>
      <w:proofErr w:type="spellStart"/>
      <w:r w:rsidRPr="0015343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Крутова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– заместитель начальника отдела правового обеспечения Управления </w:t>
      </w:r>
      <w:proofErr w:type="spellStart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области, </w:t>
      </w:r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тел. 8 (383) 227-10-76,</w:t>
      </w:r>
    </w:p>
    <w:p w:rsidR="00153776" w:rsidRPr="0015343B" w:rsidRDefault="00153776" w:rsidP="00153776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специалисты филиала ППК «</w:t>
      </w:r>
      <w:proofErr w:type="spellStart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 по Новосибирской области:</w:t>
      </w:r>
    </w:p>
    <w:p w:rsidR="00153776" w:rsidRPr="0015343B" w:rsidRDefault="00153776" w:rsidP="0015377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343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Оксана Макаренко</w:t>
      </w:r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- заместитель директора – главный технолог, </w:t>
      </w:r>
    </w:p>
    <w:p w:rsidR="00153776" w:rsidRPr="0015343B" w:rsidRDefault="00153776" w:rsidP="00153776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тел. 8 (383) 349-95-69, доб. 2200,</w:t>
      </w:r>
    </w:p>
    <w:p w:rsidR="00153776" w:rsidRPr="0015343B" w:rsidRDefault="00153776" w:rsidP="0015377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5343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lastRenderedPageBreak/>
        <w:t>Лилия Земляная</w:t>
      </w:r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- </w:t>
      </w:r>
      <w:proofErr w:type="spellStart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и.о</w:t>
      </w:r>
      <w:proofErr w:type="spellEnd"/>
      <w:r w:rsidRPr="0015343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начальника отдела ведения реестра границ, тел. 8 (383) 349-95-69, доб. 2901.</w:t>
      </w:r>
    </w:p>
    <w:p w:rsidR="00153776" w:rsidRDefault="00153776" w:rsidP="0015377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</w:pPr>
      <w:r w:rsidRPr="0015343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Звонки </w:t>
      </w:r>
      <w:proofErr w:type="gramStart"/>
      <w:r w:rsidRPr="0015343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будут</w:t>
      </w:r>
      <w:proofErr w:type="gramEnd"/>
      <w:r w:rsidRPr="0015343B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 принимаются с 10:00 до 12:00.</w:t>
      </w:r>
    </w:p>
    <w:p w:rsidR="00153776" w:rsidRDefault="00153776" w:rsidP="0015377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153776" w:rsidRPr="0015343B" w:rsidRDefault="00153776" w:rsidP="0015377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153776" w:rsidRDefault="00153776" w:rsidP="0015377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153776" w:rsidRDefault="00153776" w:rsidP="0015377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совместно с филиалом </w:t>
      </w:r>
    </w:p>
    <w:p w:rsidR="00153776" w:rsidRDefault="00153776" w:rsidP="0015377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ППК «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Роскадастр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» по Новосибирской области</w:t>
      </w:r>
    </w:p>
    <w:p w:rsidR="00142FD4" w:rsidRDefault="00142FD4" w:rsidP="00CA1FE2">
      <w:pPr>
        <w:autoSpaceDE w:val="0"/>
        <w:autoSpaceDN w:val="0"/>
        <w:adjustRightInd w:val="0"/>
        <w:spacing w:after="0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2163D4" w:rsidRDefault="002163D4" w:rsidP="00D369A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D369A3" w:rsidRDefault="00D369A3" w:rsidP="00D369A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D15BCC" w:rsidRDefault="00D15BCC" w:rsidP="00D15BCC">
      <w:pPr>
        <w:rPr>
          <w:rFonts w:ascii="Times New Roman" w:hAnsi="Times New Roman" w:cs="Times New Roman"/>
          <w:b/>
          <w:sz w:val="28"/>
          <w:szCs w:val="28"/>
        </w:rPr>
      </w:pPr>
    </w:p>
    <w:p w:rsidR="007F3888" w:rsidRDefault="007F3888"/>
    <w:sectPr w:rsidR="007F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CE"/>
    <w:rsid w:val="00142FD4"/>
    <w:rsid w:val="00153776"/>
    <w:rsid w:val="002128CE"/>
    <w:rsid w:val="002163D4"/>
    <w:rsid w:val="00220C5E"/>
    <w:rsid w:val="002B30D8"/>
    <w:rsid w:val="003D53DC"/>
    <w:rsid w:val="006468EF"/>
    <w:rsid w:val="00734BCE"/>
    <w:rsid w:val="007E65FE"/>
    <w:rsid w:val="007F3888"/>
    <w:rsid w:val="00875A13"/>
    <w:rsid w:val="00A54F43"/>
    <w:rsid w:val="00B162EE"/>
    <w:rsid w:val="00B73E4A"/>
    <w:rsid w:val="00CA1FE2"/>
    <w:rsid w:val="00D15BCC"/>
    <w:rsid w:val="00D369A3"/>
    <w:rsid w:val="00E22E3F"/>
    <w:rsid w:val="00E938DC"/>
    <w:rsid w:val="00F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D3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D36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9A3"/>
  </w:style>
  <w:style w:type="character" w:styleId="a4">
    <w:name w:val="Hyperlink"/>
    <w:rsid w:val="003D53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377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D3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D36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9A3"/>
  </w:style>
  <w:style w:type="character" w:styleId="a4">
    <w:name w:val="Hyperlink"/>
    <w:rsid w:val="003D53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37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obzor-zakonov-o-nedvizhimosti/shagi-dlya-dogazifikatsii-zhilykh-domov-v-sn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rosreestr_nsk?w=wall-118967869_36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kompleksnye-kadastrovye-rabotyNovosibirskayaOblast/izveshcheniya-o-nachale-vypolneniya-kompleksnykh-kadastrovykh-rabot54/" TargetMode="Externa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nect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4426</Words>
  <Characters>25234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23</cp:revision>
  <dcterms:created xsi:type="dcterms:W3CDTF">2024-07-29T03:37:00Z</dcterms:created>
  <dcterms:modified xsi:type="dcterms:W3CDTF">2024-07-29T03:49:00Z</dcterms:modified>
</cp:coreProperties>
</file>