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10" w:rsidRDefault="00487810" w:rsidP="00487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87810" w:rsidRDefault="00487810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7810" w:rsidRDefault="00487810" w:rsidP="0048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487810" w:rsidRDefault="00487810" w:rsidP="004878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487810" w:rsidRDefault="00487810" w:rsidP="004878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487810" w:rsidRDefault="00487810" w:rsidP="004878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487810" w:rsidRDefault="00487810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02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2024г.</w:t>
      </w:r>
    </w:p>
    <w:p w:rsidR="00C60635" w:rsidRDefault="00C60635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C60635" w:rsidRDefault="00C60635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C60635" w:rsidRDefault="00C60635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C60635" w:rsidRDefault="00C60635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C60635" w:rsidRDefault="00C60635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C60635" w:rsidRDefault="00C60635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C60635" w:rsidRDefault="00C60635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C60635" w:rsidRDefault="00C60635" w:rsidP="00C60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 ПРОКУРАТУРЫ</w:t>
      </w:r>
    </w:p>
    <w:p w:rsidR="00BA7CBA" w:rsidRPr="00BA7CBA" w:rsidRDefault="00BA7CBA" w:rsidP="00BA7CBA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CBA">
        <w:rPr>
          <w:b/>
          <w:bCs/>
          <w:sz w:val="28"/>
          <w:szCs w:val="28"/>
        </w:rPr>
        <w:t xml:space="preserve">с 31.10.2024 по 15.11.2024 в прокуратуре Краснозерского района по вопросам соблюдения прав несовершеннолетних граждан при обеспечении доступности детско-юношеского спорта, в том числе, для детей с ограниченными возможностями путем размещения сведений в СМИ (номер телефона «горячей линии» - 8-(383-57)-42-102, специалист </w:t>
      </w:r>
      <w:proofErr w:type="spellStart"/>
      <w:r w:rsidRPr="00BA7CBA">
        <w:rPr>
          <w:b/>
          <w:bCs/>
          <w:sz w:val="28"/>
          <w:szCs w:val="28"/>
        </w:rPr>
        <w:t>Уханева</w:t>
      </w:r>
      <w:proofErr w:type="spellEnd"/>
      <w:r w:rsidRPr="00BA7CBA">
        <w:rPr>
          <w:b/>
          <w:bCs/>
          <w:sz w:val="28"/>
          <w:szCs w:val="28"/>
        </w:rPr>
        <w:t xml:space="preserve"> Н.Н.)</w:t>
      </w:r>
    </w:p>
    <w:p w:rsidR="00BA7CBA" w:rsidRPr="00BA7CBA" w:rsidRDefault="00BA7CBA" w:rsidP="00BA7CBA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CBA">
        <w:rPr>
          <w:b/>
          <w:bCs/>
          <w:sz w:val="28"/>
          <w:szCs w:val="28"/>
        </w:rPr>
        <w:t>Понедельник – четверг с 09:00 до 18:00</w:t>
      </w:r>
    </w:p>
    <w:p w:rsidR="00BA7CBA" w:rsidRPr="00BA7CBA" w:rsidRDefault="00BA7CBA" w:rsidP="00BA7CBA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CBA">
        <w:rPr>
          <w:b/>
          <w:bCs/>
          <w:sz w:val="28"/>
          <w:szCs w:val="28"/>
        </w:rPr>
        <w:t>Пятница с 09:00 до 16:45</w:t>
      </w:r>
    </w:p>
    <w:p w:rsidR="00C60635" w:rsidRDefault="00C60635" w:rsidP="00C60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10" w:rsidRDefault="00487810" w:rsidP="004878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7810" w:rsidRDefault="00487810" w:rsidP="00487810">
      <w:pPr>
        <w:rPr>
          <w:rFonts w:ascii="Times New Roman" w:hAnsi="Times New Roman" w:cs="Times New Roman"/>
          <w:b/>
          <w:sz w:val="28"/>
          <w:szCs w:val="28"/>
        </w:rPr>
      </w:pPr>
    </w:p>
    <w:p w:rsidR="00494F4F" w:rsidRDefault="00494F4F"/>
    <w:sectPr w:rsidR="0049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59"/>
    <w:rsid w:val="00342959"/>
    <w:rsid w:val="00487810"/>
    <w:rsid w:val="00494F4F"/>
    <w:rsid w:val="00BA7CBA"/>
    <w:rsid w:val="00C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BA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BA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2024-11-02T04:23:00Z</dcterms:created>
  <dcterms:modified xsi:type="dcterms:W3CDTF">2024-11-02T04:25:00Z</dcterms:modified>
</cp:coreProperties>
</file>