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5A" w:rsidRDefault="00D1695A" w:rsidP="00D1695A">
      <w:pPr>
        <w:jc w:val="center"/>
        <w:rPr>
          <w:b/>
          <w:sz w:val="28"/>
          <w:szCs w:val="28"/>
        </w:rPr>
      </w:pPr>
    </w:p>
    <w:p w:rsidR="00D1695A" w:rsidRDefault="00D1695A" w:rsidP="00D1695A">
      <w:pPr>
        <w:jc w:val="center"/>
        <w:rPr>
          <w:b/>
          <w:sz w:val="28"/>
          <w:szCs w:val="28"/>
        </w:rPr>
      </w:pPr>
    </w:p>
    <w:p w:rsidR="00D1695A" w:rsidRDefault="00D1695A" w:rsidP="00D1695A">
      <w:pPr>
        <w:jc w:val="center"/>
        <w:rPr>
          <w:b/>
          <w:sz w:val="28"/>
          <w:szCs w:val="28"/>
        </w:rPr>
      </w:pPr>
    </w:p>
    <w:p w:rsidR="00D1695A" w:rsidRDefault="00D1695A" w:rsidP="00D1695A">
      <w:pPr>
        <w:jc w:val="center"/>
        <w:rPr>
          <w:b/>
          <w:sz w:val="28"/>
          <w:szCs w:val="28"/>
        </w:rPr>
      </w:pPr>
    </w:p>
    <w:p w:rsidR="00D1695A" w:rsidRDefault="00D1695A" w:rsidP="00D1695A">
      <w:pPr>
        <w:jc w:val="center"/>
        <w:rPr>
          <w:b/>
          <w:sz w:val="28"/>
          <w:szCs w:val="28"/>
        </w:rPr>
      </w:pPr>
    </w:p>
    <w:p w:rsidR="00D1695A" w:rsidRDefault="00F95226" w:rsidP="00D1695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D1695A" w:rsidRDefault="00D1695A" w:rsidP="00D1695A">
      <w:pPr>
        <w:rPr>
          <w:b/>
          <w:sz w:val="28"/>
          <w:szCs w:val="28"/>
        </w:rPr>
      </w:pPr>
    </w:p>
    <w:p w:rsidR="00D1695A" w:rsidRDefault="00D1695A" w:rsidP="00D1695A">
      <w:pPr>
        <w:jc w:val="center"/>
        <w:rPr>
          <w:b/>
          <w:i/>
          <w:sz w:val="28"/>
          <w:szCs w:val="28"/>
        </w:rPr>
      </w:pPr>
    </w:p>
    <w:p w:rsidR="00D1695A" w:rsidRDefault="00D1695A" w:rsidP="00D1695A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D1695A" w:rsidRDefault="00D1695A" w:rsidP="00D1695A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D1695A" w:rsidRDefault="00D1695A" w:rsidP="00D1695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D1695A" w:rsidRDefault="00D1695A" w:rsidP="00D1695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D1695A" w:rsidRDefault="00D1695A" w:rsidP="00D1695A">
      <w:pPr>
        <w:rPr>
          <w:b/>
          <w:sz w:val="28"/>
          <w:szCs w:val="28"/>
        </w:rPr>
      </w:pPr>
    </w:p>
    <w:p w:rsidR="00D1695A" w:rsidRDefault="00D1695A" w:rsidP="00D1695A">
      <w:pPr>
        <w:rPr>
          <w:b/>
          <w:sz w:val="28"/>
          <w:szCs w:val="28"/>
        </w:rPr>
      </w:pPr>
    </w:p>
    <w:p w:rsidR="00D1695A" w:rsidRDefault="00D1695A" w:rsidP="00D1695A">
      <w:pPr>
        <w:rPr>
          <w:b/>
          <w:sz w:val="28"/>
          <w:szCs w:val="28"/>
        </w:rPr>
      </w:pPr>
    </w:p>
    <w:p w:rsidR="00D1695A" w:rsidRDefault="00D1695A" w:rsidP="00D1695A">
      <w:pPr>
        <w:rPr>
          <w:b/>
          <w:sz w:val="28"/>
          <w:szCs w:val="28"/>
        </w:rPr>
      </w:pPr>
    </w:p>
    <w:p w:rsidR="00D1695A" w:rsidRDefault="00D1695A" w:rsidP="00D1695A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                                                                     от  24  января    2025г.</w:t>
      </w:r>
    </w:p>
    <w:p w:rsidR="00783D7F" w:rsidRDefault="00783D7F" w:rsidP="00D1695A">
      <w:pPr>
        <w:rPr>
          <w:b/>
          <w:sz w:val="28"/>
          <w:szCs w:val="28"/>
        </w:rPr>
      </w:pPr>
    </w:p>
    <w:p w:rsidR="00783D7F" w:rsidRDefault="00783D7F" w:rsidP="00D1695A">
      <w:pPr>
        <w:rPr>
          <w:b/>
          <w:sz w:val="28"/>
          <w:szCs w:val="28"/>
        </w:rPr>
      </w:pPr>
    </w:p>
    <w:p w:rsidR="00783D7F" w:rsidRDefault="00783D7F" w:rsidP="00D1695A">
      <w:pPr>
        <w:rPr>
          <w:b/>
          <w:sz w:val="28"/>
          <w:szCs w:val="28"/>
        </w:rPr>
      </w:pPr>
    </w:p>
    <w:p w:rsidR="00783D7F" w:rsidRDefault="00783D7F" w:rsidP="00D1695A">
      <w:pPr>
        <w:rPr>
          <w:b/>
          <w:sz w:val="28"/>
          <w:szCs w:val="28"/>
        </w:rPr>
      </w:pPr>
    </w:p>
    <w:p w:rsidR="00783D7F" w:rsidRDefault="00783D7F" w:rsidP="00D1695A">
      <w:pPr>
        <w:rPr>
          <w:b/>
          <w:sz w:val="28"/>
          <w:szCs w:val="28"/>
        </w:rPr>
      </w:pPr>
    </w:p>
    <w:p w:rsidR="00783D7F" w:rsidRDefault="00783D7F" w:rsidP="00D1695A">
      <w:pPr>
        <w:rPr>
          <w:b/>
          <w:sz w:val="28"/>
          <w:szCs w:val="28"/>
        </w:rPr>
      </w:pPr>
    </w:p>
    <w:p w:rsidR="00783D7F" w:rsidRDefault="00783D7F" w:rsidP="00D1695A">
      <w:pPr>
        <w:rPr>
          <w:b/>
          <w:sz w:val="28"/>
          <w:szCs w:val="28"/>
        </w:rPr>
      </w:pPr>
    </w:p>
    <w:p w:rsidR="00365A5B" w:rsidRPr="00F1361D" w:rsidRDefault="00365A5B" w:rsidP="00365A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</w:p>
    <w:p w:rsidR="00365A5B" w:rsidRPr="00F1361D" w:rsidRDefault="00365A5B" w:rsidP="00365A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1361D">
        <w:rPr>
          <w:rFonts w:ascii="Times New Roman" w:hAnsi="Times New Roman" w:cs="Times New Roman"/>
          <w:color w:val="000000"/>
          <w:sz w:val="27"/>
          <w:szCs w:val="27"/>
        </w:rPr>
        <w:t>ЛОБИНСКОГО СЕЛЬСОВЕТА</w:t>
      </w:r>
    </w:p>
    <w:p w:rsidR="00365A5B" w:rsidRPr="00F1361D" w:rsidRDefault="00365A5B" w:rsidP="00365A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1361D">
        <w:rPr>
          <w:rFonts w:ascii="Times New Roman" w:hAnsi="Times New Roman" w:cs="Times New Roman"/>
          <w:color w:val="000000"/>
          <w:sz w:val="27"/>
          <w:szCs w:val="27"/>
        </w:rPr>
        <w:t>КРАСНОЗЕРСКОГО РАЙОНА</w:t>
      </w:r>
    </w:p>
    <w:p w:rsidR="00365A5B" w:rsidRPr="00F1361D" w:rsidRDefault="00365A5B" w:rsidP="00365A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1361D">
        <w:rPr>
          <w:rFonts w:ascii="Times New Roman" w:hAnsi="Times New Roman" w:cs="Times New Roman"/>
          <w:color w:val="000000"/>
          <w:sz w:val="27"/>
          <w:szCs w:val="27"/>
        </w:rPr>
        <w:t>НОВОСИБИРСКОЙ ОБЛАСТИ</w:t>
      </w:r>
    </w:p>
    <w:p w:rsidR="00365A5B" w:rsidRPr="00F1361D" w:rsidRDefault="00365A5B" w:rsidP="00365A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1361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365A5B" w:rsidRPr="00F1361D" w:rsidRDefault="00365A5B" w:rsidP="00365A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1361D">
        <w:rPr>
          <w:rFonts w:ascii="Times New Roman" w:hAnsi="Times New Roman" w:cs="Times New Roman"/>
          <w:color w:val="000000"/>
          <w:sz w:val="27"/>
          <w:szCs w:val="27"/>
        </w:rPr>
        <w:t>ПОСТАНОВЛЕНИЕ</w:t>
      </w:r>
    </w:p>
    <w:p w:rsidR="00365A5B" w:rsidRPr="00F1361D" w:rsidRDefault="00365A5B" w:rsidP="00365A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365A5B" w:rsidRPr="00F1361D" w:rsidRDefault="00365A5B" w:rsidP="00365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15.01.2025</w:t>
      </w:r>
      <w:r w:rsidRPr="00F1361D">
        <w:rPr>
          <w:rFonts w:ascii="Times New Roman" w:hAnsi="Times New Roman" w:cs="Times New Roman"/>
          <w:color w:val="000000"/>
          <w:sz w:val="28"/>
          <w:szCs w:val="28"/>
        </w:rPr>
        <w:t xml:space="preserve"> г                                </w:t>
      </w:r>
      <w:proofErr w:type="spellStart"/>
      <w:r w:rsidRPr="00F1361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F1361D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F1361D">
        <w:rPr>
          <w:rFonts w:ascii="Times New Roman" w:hAnsi="Times New Roman" w:cs="Times New Roman"/>
          <w:color w:val="000000"/>
          <w:sz w:val="28"/>
          <w:szCs w:val="28"/>
        </w:rPr>
        <w:t>обино</w:t>
      </w:r>
      <w:proofErr w:type="spellEnd"/>
      <w:r w:rsidRPr="00F136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 </w:t>
      </w:r>
      <w:r>
        <w:rPr>
          <w:rFonts w:ascii="Times New Roman" w:hAnsi="Times New Roman" w:cs="Times New Roman"/>
          <w:color w:val="000000"/>
          <w:sz w:val="28"/>
          <w:szCs w:val="28"/>
        </w:rPr>
        <w:t>№ 7</w:t>
      </w:r>
    </w:p>
    <w:p w:rsidR="00365A5B" w:rsidRPr="00F1361D" w:rsidRDefault="00365A5B" w:rsidP="00365A5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65A5B" w:rsidRPr="00F1361D" w:rsidRDefault="00365A5B" w:rsidP="00365A5B">
      <w:pPr>
        <w:pStyle w:val="a3"/>
        <w:rPr>
          <w:rFonts w:ascii="Times New Roman" w:hAnsi="Times New Roman"/>
          <w:sz w:val="28"/>
          <w:szCs w:val="28"/>
        </w:rPr>
      </w:pPr>
      <w:r w:rsidRPr="00F1361D">
        <w:rPr>
          <w:rFonts w:ascii="Times New Roman" w:hAnsi="Times New Roman"/>
          <w:sz w:val="28"/>
          <w:szCs w:val="28"/>
        </w:rPr>
        <w:t xml:space="preserve">Об утверждении плана  проведения профилактических мероприятий по пожарной безопасности </w:t>
      </w:r>
      <w:r w:rsidRPr="00F1361D">
        <w:rPr>
          <w:rFonts w:ascii="Times New Roman" w:hAnsi="Times New Roman"/>
          <w:color w:val="000000"/>
          <w:sz w:val="28"/>
        </w:rPr>
        <w:t xml:space="preserve">на территории  </w:t>
      </w:r>
      <w:proofErr w:type="spellStart"/>
      <w:r w:rsidRPr="00F1361D">
        <w:rPr>
          <w:rFonts w:ascii="Times New Roman" w:hAnsi="Times New Roman"/>
          <w:color w:val="000000"/>
          <w:sz w:val="28"/>
        </w:rPr>
        <w:t>Лобинского</w:t>
      </w:r>
      <w:proofErr w:type="spellEnd"/>
      <w:r w:rsidRPr="00F1361D">
        <w:rPr>
          <w:rFonts w:ascii="Times New Roman" w:hAnsi="Times New Roman"/>
          <w:color w:val="000000"/>
          <w:sz w:val="28"/>
        </w:rPr>
        <w:t xml:space="preserve"> сельсовета Краснозерского района</w:t>
      </w:r>
      <w:r>
        <w:rPr>
          <w:rFonts w:ascii="Times New Roman" w:hAnsi="Times New Roman"/>
          <w:color w:val="000000"/>
          <w:sz w:val="28"/>
        </w:rPr>
        <w:t xml:space="preserve"> Новосибирской области  на  2025</w:t>
      </w:r>
      <w:r w:rsidRPr="00F1361D">
        <w:rPr>
          <w:rFonts w:ascii="Times New Roman" w:hAnsi="Times New Roman"/>
          <w:color w:val="000000"/>
          <w:sz w:val="28"/>
        </w:rPr>
        <w:t xml:space="preserve"> год</w:t>
      </w:r>
    </w:p>
    <w:p w:rsidR="00365A5B" w:rsidRPr="00F1361D" w:rsidRDefault="00365A5B" w:rsidP="00365A5B">
      <w:pPr>
        <w:pStyle w:val="a3"/>
        <w:rPr>
          <w:rFonts w:ascii="Times New Roman" w:hAnsi="Times New Roman"/>
          <w:sz w:val="28"/>
          <w:szCs w:val="28"/>
        </w:rPr>
      </w:pPr>
    </w:p>
    <w:p w:rsidR="00365A5B" w:rsidRPr="00F1361D" w:rsidRDefault="00365A5B" w:rsidP="00365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65A5B" w:rsidRPr="00F1361D" w:rsidRDefault="00365A5B" w:rsidP="00365A5B">
      <w:pPr>
        <w:pStyle w:val="a3"/>
        <w:rPr>
          <w:rFonts w:ascii="Times New Roman" w:hAnsi="Times New Roman"/>
          <w:sz w:val="28"/>
          <w:szCs w:val="28"/>
        </w:rPr>
      </w:pPr>
      <w:r w:rsidRPr="00F1361D">
        <w:rPr>
          <w:rFonts w:ascii="Times New Roman" w:hAnsi="Times New Roman"/>
        </w:rPr>
        <w:t xml:space="preserve">        </w:t>
      </w:r>
      <w:r w:rsidRPr="00F1361D">
        <w:rPr>
          <w:rFonts w:ascii="Times New Roman" w:hAnsi="Times New Roman"/>
          <w:sz w:val="28"/>
          <w:szCs w:val="28"/>
        </w:rPr>
        <w:t xml:space="preserve">В целях повышения эффективности работы по инструктированию населения о мерах пожарной безопасности  проживающих на территории  </w:t>
      </w:r>
      <w:proofErr w:type="spellStart"/>
      <w:r w:rsidRPr="00F1361D">
        <w:rPr>
          <w:rFonts w:ascii="Times New Roman" w:hAnsi="Times New Roman"/>
          <w:color w:val="000000"/>
          <w:sz w:val="28"/>
        </w:rPr>
        <w:t>Лобинского</w:t>
      </w:r>
      <w:proofErr w:type="spellEnd"/>
      <w:r w:rsidRPr="00F1361D">
        <w:rPr>
          <w:rFonts w:ascii="Times New Roman" w:hAnsi="Times New Roman"/>
          <w:sz w:val="28"/>
          <w:szCs w:val="28"/>
        </w:rPr>
        <w:t xml:space="preserve"> сельсовета, в  соответствии с Федеральным законом  Российской Федерации от 21.12.1994 № 69-ФЗ «О пожарной безопасности», администрация  </w:t>
      </w:r>
      <w:proofErr w:type="spellStart"/>
      <w:r w:rsidRPr="00F1361D">
        <w:rPr>
          <w:rFonts w:ascii="Times New Roman" w:hAnsi="Times New Roman"/>
          <w:color w:val="000000"/>
          <w:sz w:val="28"/>
        </w:rPr>
        <w:t>Лобинского</w:t>
      </w:r>
      <w:proofErr w:type="spellEnd"/>
      <w:r w:rsidRPr="00F1361D">
        <w:rPr>
          <w:rFonts w:ascii="Times New Roman" w:hAnsi="Times New Roman"/>
          <w:sz w:val="28"/>
          <w:szCs w:val="28"/>
        </w:rPr>
        <w:t xml:space="preserve">  сельсовета Краснозерского района Новосибирской области</w:t>
      </w:r>
    </w:p>
    <w:p w:rsidR="00365A5B" w:rsidRPr="00F1361D" w:rsidRDefault="00365A5B" w:rsidP="00365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65A5B" w:rsidRPr="00F1361D" w:rsidRDefault="00365A5B" w:rsidP="00365A5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1361D">
        <w:rPr>
          <w:rFonts w:ascii="Times New Roman" w:hAnsi="Times New Roman"/>
          <w:sz w:val="28"/>
          <w:szCs w:val="28"/>
        </w:rPr>
        <w:t>Утвердить прилагаемый план</w:t>
      </w:r>
      <w:r w:rsidRPr="00F136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361D">
        <w:rPr>
          <w:rFonts w:ascii="Times New Roman" w:hAnsi="Times New Roman"/>
          <w:sz w:val="28"/>
          <w:szCs w:val="28"/>
        </w:rPr>
        <w:t xml:space="preserve">проведения профилактических мероприятий по пожарной безопасности </w:t>
      </w:r>
      <w:r w:rsidRPr="00F1361D">
        <w:rPr>
          <w:rFonts w:ascii="Times New Roman" w:hAnsi="Times New Roman"/>
          <w:color w:val="000000"/>
          <w:sz w:val="28"/>
        </w:rPr>
        <w:t xml:space="preserve">на территории </w:t>
      </w:r>
      <w:proofErr w:type="spellStart"/>
      <w:r w:rsidRPr="00F1361D">
        <w:rPr>
          <w:rFonts w:ascii="Times New Roman" w:hAnsi="Times New Roman"/>
          <w:color w:val="000000"/>
          <w:sz w:val="28"/>
        </w:rPr>
        <w:t>Лобинского</w:t>
      </w:r>
      <w:proofErr w:type="spellEnd"/>
      <w:r w:rsidRPr="00F1361D">
        <w:rPr>
          <w:rFonts w:ascii="Times New Roman" w:hAnsi="Times New Roman"/>
          <w:color w:val="000000"/>
          <w:sz w:val="28"/>
        </w:rPr>
        <w:t xml:space="preserve">  сельсовета Краснозерского района</w:t>
      </w:r>
      <w:r>
        <w:rPr>
          <w:rFonts w:ascii="Times New Roman" w:hAnsi="Times New Roman"/>
          <w:color w:val="000000"/>
          <w:sz w:val="28"/>
        </w:rPr>
        <w:t xml:space="preserve"> Новосибирской области  на  2025</w:t>
      </w:r>
      <w:r w:rsidRPr="00F1361D">
        <w:rPr>
          <w:rFonts w:ascii="Times New Roman" w:hAnsi="Times New Roman"/>
          <w:color w:val="000000"/>
          <w:sz w:val="28"/>
        </w:rPr>
        <w:t xml:space="preserve"> год</w:t>
      </w:r>
      <w:r w:rsidRPr="00F1361D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365A5B" w:rsidRPr="00F1361D" w:rsidRDefault="00365A5B" w:rsidP="00365A5B">
      <w:pPr>
        <w:pStyle w:val="a3"/>
        <w:numPr>
          <w:ilvl w:val="0"/>
          <w:numId w:val="1"/>
        </w:numPr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F1361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органов местного самоуправления </w:t>
      </w:r>
      <w:proofErr w:type="spellStart"/>
      <w:r w:rsidRPr="00F1361D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F1361D">
        <w:rPr>
          <w:rFonts w:ascii="Times New Roman" w:hAnsi="Times New Roman"/>
          <w:sz w:val="28"/>
          <w:szCs w:val="28"/>
        </w:rPr>
        <w:t xml:space="preserve"> сельсовета»</w:t>
      </w:r>
      <w:proofErr w:type="gramStart"/>
      <w:r w:rsidRPr="00F1361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361D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Pr="00F1361D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F1361D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</w:t>
      </w:r>
      <w:r w:rsidRPr="00F1361D">
        <w:rPr>
          <w:rStyle w:val="a4"/>
          <w:rFonts w:ascii="Times New Roman" w:hAnsi="Times New Roman"/>
          <w:sz w:val="28"/>
          <w:szCs w:val="28"/>
        </w:rPr>
        <w:t xml:space="preserve">и </w:t>
      </w:r>
      <w:r w:rsidRPr="00F1361D">
        <w:rPr>
          <w:rStyle w:val="a4"/>
          <w:rFonts w:ascii="Times New Roman" w:hAnsi="Times New Roman"/>
          <w:i w:val="0"/>
          <w:sz w:val="28"/>
          <w:szCs w:val="28"/>
        </w:rPr>
        <w:t xml:space="preserve">на официальном в сети Интернет. </w:t>
      </w:r>
    </w:p>
    <w:p w:rsidR="00365A5B" w:rsidRPr="00F1361D" w:rsidRDefault="00365A5B" w:rsidP="00365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Style w:val="a4"/>
          <w:rFonts w:ascii="Times New Roman" w:hAnsi="Times New Roman"/>
          <w:i w:val="0"/>
          <w:sz w:val="28"/>
          <w:szCs w:val="28"/>
        </w:rPr>
        <w:t xml:space="preserve"> 3. </w:t>
      </w:r>
      <w:proofErr w:type="gramStart"/>
      <w:r w:rsidRPr="00F1361D">
        <w:rPr>
          <w:rStyle w:val="a4"/>
          <w:rFonts w:ascii="Times New Roman" w:hAnsi="Times New Roman"/>
          <w:i w:val="0"/>
          <w:sz w:val="28"/>
          <w:szCs w:val="28"/>
        </w:rPr>
        <w:t>Контроль  за</w:t>
      </w:r>
      <w:proofErr w:type="gramEnd"/>
      <w:r w:rsidRPr="00F1361D">
        <w:rPr>
          <w:rStyle w:val="a4"/>
          <w:rFonts w:ascii="Times New Roman" w:hAnsi="Times New Roman"/>
          <w:i w:val="0"/>
          <w:sz w:val="28"/>
          <w:szCs w:val="28"/>
        </w:rPr>
        <w:t xml:space="preserve"> выполнением данного постановления оставляю за собой</w:t>
      </w:r>
      <w:r w:rsidRPr="00F1361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65A5B" w:rsidRPr="00F1361D" w:rsidRDefault="00365A5B" w:rsidP="00365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65A5B" w:rsidRPr="00F1361D" w:rsidRDefault="00365A5B" w:rsidP="00365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65A5B" w:rsidRPr="00F1361D" w:rsidRDefault="00365A5B" w:rsidP="00365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5A5B" w:rsidRPr="00F1361D" w:rsidRDefault="00365A5B" w:rsidP="00365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5A5B" w:rsidRPr="00F1361D" w:rsidRDefault="00365A5B" w:rsidP="00365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 xml:space="preserve">Глава  </w:t>
      </w:r>
      <w:proofErr w:type="spellStart"/>
      <w:r w:rsidRPr="00F1361D">
        <w:rPr>
          <w:rFonts w:ascii="Times New Roman" w:hAnsi="Times New Roman" w:cs="Times New Roman"/>
          <w:color w:val="000000"/>
          <w:sz w:val="28"/>
        </w:rPr>
        <w:t>Лобинского</w:t>
      </w:r>
      <w:proofErr w:type="spellEnd"/>
      <w:r w:rsidRPr="00F1361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</w:p>
    <w:p w:rsidR="00365A5B" w:rsidRPr="00F1361D" w:rsidRDefault="00365A5B" w:rsidP="00365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</w:t>
      </w:r>
    </w:p>
    <w:p w:rsidR="00365A5B" w:rsidRPr="00F1361D" w:rsidRDefault="00365A5B" w:rsidP="00365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                                                       </w:t>
      </w:r>
      <w:proofErr w:type="spellStart"/>
      <w:r w:rsidRPr="00F1361D">
        <w:rPr>
          <w:rFonts w:ascii="Times New Roman" w:hAnsi="Times New Roman" w:cs="Times New Roman"/>
          <w:color w:val="000000"/>
          <w:sz w:val="28"/>
          <w:szCs w:val="28"/>
        </w:rPr>
        <w:t>С.А.Колесников</w:t>
      </w:r>
      <w:proofErr w:type="spellEnd"/>
    </w:p>
    <w:p w:rsidR="00365A5B" w:rsidRPr="00F1361D" w:rsidRDefault="00365A5B" w:rsidP="00365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65A5B" w:rsidRPr="00F1361D" w:rsidRDefault="00365A5B" w:rsidP="00365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36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65A5B" w:rsidRPr="00F1361D" w:rsidRDefault="00365A5B" w:rsidP="00365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5A5B" w:rsidRPr="00F1361D" w:rsidRDefault="00365A5B" w:rsidP="00365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5A5B" w:rsidRPr="00F1361D" w:rsidRDefault="00365A5B" w:rsidP="00365A5B">
      <w:pPr>
        <w:shd w:val="clear" w:color="auto" w:fill="FFFFFF"/>
        <w:spacing w:after="0" w:line="240" w:lineRule="auto"/>
        <w:ind w:right="97"/>
        <w:rPr>
          <w:rFonts w:ascii="Times New Roman" w:hAnsi="Times New Roman" w:cs="Times New Roman"/>
          <w:color w:val="000000"/>
          <w:sz w:val="20"/>
          <w:szCs w:val="20"/>
        </w:rPr>
      </w:pPr>
    </w:p>
    <w:p w:rsidR="00365A5B" w:rsidRPr="00F1361D" w:rsidRDefault="00365A5B" w:rsidP="00365A5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65A5B" w:rsidRPr="00F1361D" w:rsidRDefault="00365A5B" w:rsidP="00365A5B">
      <w:pPr>
        <w:pStyle w:val="a3"/>
        <w:rPr>
          <w:rFonts w:ascii="Times New Roman" w:hAnsi="Times New Roman"/>
          <w:sz w:val="28"/>
          <w:szCs w:val="28"/>
        </w:rPr>
      </w:pPr>
    </w:p>
    <w:p w:rsidR="00365A5B" w:rsidRPr="00F1361D" w:rsidRDefault="00365A5B" w:rsidP="00365A5B">
      <w:pPr>
        <w:pStyle w:val="a3"/>
        <w:rPr>
          <w:rFonts w:ascii="Times New Roman" w:hAnsi="Times New Roman"/>
          <w:sz w:val="28"/>
          <w:szCs w:val="28"/>
        </w:rPr>
      </w:pPr>
    </w:p>
    <w:p w:rsidR="00365A5B" w:rsidRPr="00F1361D" w:rsidRDefault="00365A5B" w:rsidP="00365A5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1361D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365A5B" w:rsidRPr="00F1361D" w:rsidRDefault="00365A5B" w:rsidP="00365A5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1361D">
        <w:rPr>
          <w:rFonts w:ascii="Times New Roman" w:hAnsi="Times New Roman"/>
          <w:sz w:val="24"/>
          <w:szCs w:val="24"/>
        </w:rPr>
        <w:lastRenderedPageBreak/>
        <w:t xml:space="preserve">Утверждено постановлением </w:t>
      </w:r>
    </w:p>
    <w:p w:rsidR="00365A5B" w:rsidRPr="00F1361D" w:rsidRDefault="00365A5B" w:rsidP="00365A5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1361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F1361D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F1361D">
        <w:rPr>
          <w:rFonts w:ascii="Times New Roman" w:hAnsi="Times New Roman"/>
          <w:sz w:val="24"/>
          <w:szCs w:val="24"/>
        </w:rPr>
        <w:t xml:space="preserve">  сельсовета </w:t>
      </w:r>
    </w:p>
    <w:p w:rsidR="00365A5B" w:rsidRPr="00F1361D" w:rsidRDefault="00365A5B" w:rsidP="00365A5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136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Краснозерского района</w:t>
      </w:r>
    </w:p>
    <w:p w:rsidR="00365A5B" w:rsidRPr="00F1361D" w:rsidRDefault="00365A5B" w:rsidP="00365A5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1361D">
        <w:rPr>
          <w:rFonts w:ascii="Times New Roman" w:hAnsi="Times New Roman"/>
          <w:sz w:val="24"/>
          <w:szCs w:val="24"/>
        </w:rPr>
        <w:t xml:space="preserve"> Новосибирской области</w:t>
      </w:r>
    </w:p>
    <w:p w:rsidR="00365A5B" w:rsidRPr="00F1361D" w:rsidRDefault="00365A5B" w:rsidP="00365A5B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7</w:t>
      </w:r>
      <w:r w:rsidRPr="00F1361D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</w:rPr>
        <w:t>15.01.2025</w:t>
      </w:r>
    </w:p>
    <w:p w:rsidR="00365A5B" w:rsidRPr="00F1361D" w:rsidRDefault="00365A5B" w:rsidP="00365A5B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65A5B" w:rsidRPr="00F1361D" w:rsidRDefault="00365A5B" w:rsidP="00365A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1361D">
        <w:rPr>
          <w:rFonts w:ascii="Times New Roman" w:hAnsi="Times New Roman"/>
          <w:sz w:val="28"/>
          <w:szCs w:val="28"/>
        </w:rPr>
        <w:t>ПЛАН</w:t>
      </w:r>
    </w:p>
    <w:p w:rsidR="00365A5B" w:rsidRPr="00F1361D" w:rsidRDefault="00365A5B" w:rsidP="00365A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1361D">
        <w:rPr>
          <w:rFonts w:ascii="Times New Roman" w:hAnsi="Times New Roman"/>
          <w:sz w:val="28"/>
          <w:szCs w:val="28"/>
        </w:rPr>
        <w:t>план</w:t>
      </w:r>
      <w:r w:rsidRPr="00F136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361D">
        <w:rPr>
          <w:rFonts w:ascii="Times New Roman" w:hAnsi="Times New Roman"/>
          <w:sz w:val="28"/>
          <w:szCs w:val="28"/>
        </w:rPr>
        <w:t xml:space="preserve">проведения профилактических мероприятий по пожарной безопасности </w:t>
      </w:r>
      <w:r w:rsidRPr="00F1361D">
        <w:rPr>
          <w:rFonts w:ascii="Times New Roman" w:hAnsi="Times New Roman"/>
          <w:color w:val="000000"/>
          <w:sz w:val="28"/>
        </w:rPr>
        <w:t xml:space="preserve">на территории  </w:t>
      </w:r>
      <w:proofErr w:type="spellStart"/>
      <w:r w:rsidRPr="00F1361D">
        <w:rPr>
          <w:rFonts w:ascii="Times New Roman" w:hAnsi="Times New Roman"/>
          <w:color w:val="000000"/>
          <w:sz w:val="28"/>
        </w:rPr>
        <w:t>Лобинского</w:t>
      </w:r>
      <w:proofErr w:type="spellEnd"/>
      <w:r w:rsidRPr="00F1361D">
        <w:rPr>
          <w:rFonts w:ascii="Times New Roman" w:hAnsi="Times New Roman"/>
          <w:color w:val="000000"/>
          <w:sz w:val="28"/>
        </w:rPr>
        <w:t xml:space="preserve">  сельсовета Краснозерского района</w:t>
      </w:r>
      <w:r>
        <w:rPr>
          <w:rFonts w:ascii="Times New Roman" w:hAnsi="Times New Roman"/>
          <w:color w:val="000000"/>
          <w:sz w:val="28"/>
        </w:rPr>
        <w:t xml:space="preserve"> Новосибирской области  на  2025</w:t>
      </w:r>
      <w:r w:rsidRPr="00F1361D">
        <w:rPr>
          <w:rFonts w:ascii="Times New Roman" w:hAnsi="Times New Roman"/>
          <w:color w:val="000000"/>
          <w:sz w:val="28"/>
        </w:rPr>
        <w:t xml:space="preserve"> год</w:t>
      </w: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667"/>
        <w:gridCol w:w="1843"/>
        <w:gridCol w:w="2126"/>
        <w:gridCol w:w="2835"/>
      </w:tblGrid>
      <w:tr w:rsidR="00365A5B" w:rsidRPr="00F1361D" w:rsidTr="004719BF">
        <w:tc>
          <w:tcPr>
            <w:tcW w:w="594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1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1361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1361D">
              <w:rPr>
                <w:rFonts w:ascii="Times New Roman" w:hAnsi="Times New Roman"/>
                <w:sz w:val="28"/>
                <w:szCs w:val="28"/>
              </w:rPr>
              <w:t xml:space="preserve">/п </w:t>
            </w:r>
          </w:p>
        </w:tc>
        <w:tc>
          <w:tcPr>
            <w:tcW w:w="2667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1D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1D">
              <w:rPr>
                <w:rFonts w:ascii="Times New Roman" w:hAnsi="Times New Roman"/>
                <w:sz w:val="28"/>
                <w:szCs w:val="28"/>
              </w:rPr>
              <w:t>Срок исполнения,  место проведение</w:t>
            </w:r>
          </w:p>
        </w:tc>
        <w:tc>
          <w:tcPr>
            <w:tcW w:w="2126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1D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835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1D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365A5B" w:rsidRPr="00F1361D" w:rsidTr="004719BF">
        <w:tc>
          <w:tcPr>
            <w:tcW w:w="594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1361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1361D">
              <w:rPr>
                <w:rFonts w:ascii="Times New Roman" w:hAnsi="Times New Roman"/>
                <w:sz w:val="24"/>
                <w:szCs w:val="24"/>
              </w:rPr>
              <w:t xml:space="preserve"> работоспособностью установленных АДПИ в местах проживания населения, относящихся к группе риска (одинокие пенсионеры, многодетные семьи, социально-незащищенные, социально-неблагополучные категории граждан)</w:t>
            </w:r>
          </w:p>
        </w:tc>
        <w:tc>
          <w:tcPr>
            <w:tcW w:w="1843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Постоянно</w:t>
            </w:r>
          </w:p>
        </w:tc>
        <w:tc>
          <w:tcPr>
            <w:tcW w:w="2126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2835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A5B" w:rsidRPr="00F1361D" w:rsidTr="004719BF">
        <w:tc>
          <w:tcPr>
            <w:tcW w:w="594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Проведение сходов с гражданами по вопросам пожарной безопасности</w:t>
            </w:r>
          </w:p>
        </w:tc>
        <w:tc>
          <w:tcPr>
            <w:tcW w:w="1843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В течение пожароопасного сезона</w:t>
            </w:r>
          </w:p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2126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1361D"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 w:rsidRPr="00F1361D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2835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A5B" w:rsidRPr="00F1361D" w:rsidTr="004719BF">
        <w:tc>
          <w:tcPr>
            <w:tcW w:w="594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1361D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F1361D">
              <w:rPr>
                <w:rFonts w:ascii="Times New Roman" w:hAnsi="Times New Roman"/>
                <w:sz w:val="24"/>
                <w:szCs w:val="24"/>
              </w:rPr>
              <w:t xml:space="preserve">  (поквартирных) обходов  по нарушению правил благоустройства населенных пунктов, а также требований пожарной безопасности с направлением материалов, на лиц, допустивших нарушения, в административную комиссию </w:t>
            </w:r>
            <w:proofErr w:type="spellStart"/>
            <w:r w:rsidRPr="00F1361D"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 w:rsidRPr="00F1361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3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2835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A5B" w:rsidRPr="00F1361D" w:rsidTr="004719BF">
        <w:tc>
          <w:tcPr>
            <w:tcW w:w="594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 xml:space="preserve">Организовать уборку сухой растительности на территориях </w:t>
            </w:r>
            <w:r w:rsidRPr="00F1361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и произвести опашку населенных пунктов в местах подверженных распространению огня на постройки от лесных массивов, сухой растительности, мусора и т.п.</w:t>
            </w:r>
          </w:p>
        </w:tc>
        <w:tc>
          <w:tcPr>
            <w:tcW w:w="1843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lastRenderedPageBreak/>
              <w:t>Апрель-октябрь</w:t>
            </w:r>
          </w:p>
        </w:tc>
        <w:tc>
          <w:tcPr>
            <w:tcW w:w="2126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1361D"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 w:rsidRPr="00F1361D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2835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A5B" w:rsidRPr="00F1361D" w:rsidTr="004719BF">
        <w:tc>
          <w:tcPr>
            <w:tcW w:w="594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7" w:type="dxa"/>
          </w:tcPr>
          <w:p w:rsidR="00365A5B" w:rsidRPr="00F1361D" w:rsidRDefault="00365A5B" w:rsidP="004719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13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Посещение  семей и граждан, ведущих асоциальный образ жизни</w:t>
            </w:r>
          </w:p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 xml:space="preserve">Глава и специалисты </w:t>
            </w:r>
            <w:proofErr w:type="spellStart"/>
            <w:r w:rsidRPr="00F1361D"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 w:rsidRPr="00F1361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5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A5B" w:rsidRPr="00F1361D" w:rsidTr="004719BF">
        <w:tc>
          <w:tcPr>
            <w:tcW w:w="594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</w:tcPr>
          <w:p w:rsidR="00365A5B" w:rsidRPr="00F1361D" w:rsidRDefault="00365A5B" w:rsidP="004719B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</w:pPr>
            <w:r w:rsidRPr="00F136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 xml:space="preserve">Информирование населения через интернет ресурсы </w:t>
            </w:r>
          </w:p>
          <w:p w:rsidR="00365A5B" w:rsidRPr="00F1361D" w:rsidRDefault="00365A5B" w:rsidP="00471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 xml:space="preserve">(сайты администрации, </w:t>
            </w:r>
            <w:proofErr w:type="spellStart"/>
            <w:r w:rsidRPr="00F136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соц</w:t>
            </w:r>
            <w:proofErr w:type="gramStart"/>
            <w:r w:rsidRPr="00F136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.с</w:t>
            </w:r>
            <w:proofErr w:type="gramEnd"/>
            <w:r w:rsidRPr="00F136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ети</w:t>
            </w:r>
            <w:proofErr w:type="spellEnd"/>
            <w:r w:rsidRPr="00F136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 xml:space="preserve">) по соблюдению мер  пожарной безопасности, </w:t>
            </w:r>
          </w:p>
        </w:tc>
        <w:tc>
          <w:tcPr>
            <w:tcW w:w="1843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Постоянно</w:t>
            </w:r>
          </w:p>
        </w:tc>
        <w:tc>
          <w:tcPr>
            <w:tcW w:w="2126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835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A5B" w:rsidRPr="00F1361D" w:rsidTr="004719BF">
        <w:tc>
          <w:tcPr>
            <w:tcW w:w="594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</w:tcPr>
          <w:p w:rsidR="00365A5B" w:rsidRPr="00F1361D" w:rsidRDefault="00365A5B" w:rsidP="00471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Размещение наглядной агитации на стенде в администрации, на информационных досках (доска объявлений)</w:t>
            </w:r>
          </w:p>
        </w:tc>
        <w:tc>
          <w:tcPr>
            <w:tcW w:w="1843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835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A5B" w:rsidRPr="00F1361D" w:rsidTr="004719BF">
        <w:tc>
          <w:tcPr>
            <w:tcW w:w="594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7" w:type="dxa"/>
          </w:tcPr>
          <w:p w:rsidR="00365A5B" w:rsidRPr="00F1361D" w:rsidRDefault="00365A5B" w:rsidP="00471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Определение ответственных лиц за ведение электронной базы учета инструктажей</w:t>
            </w:r>
          </w:p>
        </w:tc>
        <w:tc>
          <w:tcPr>
            <w:tcW w:w="1843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 xml:space="preserve">  специалист администрации </w:t>
            </w:r>
            <w:proofErr w:type="spellStart"/>
            <w:r w:rsidRPr="00F1361D"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 w:rsidRPr="00F1361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5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A5B" w:rsidRPr="00F1361D" w:rsidTr="004719BF">
        <w:tc>
          <w:tcPr>
            <w:tcW w:w="594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365A5B" w:rsidRPr="00F1361D" w:rsidRDefault="00365A5B" w:rsidP="00471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Заполнение реестра проживающего населения в МО по обучению обязательным требованиям пожарной безопасности</w:t>
            </w:r>
          </w:p>
        </w:tc>
        <w:tc>
          <w:tcPr>
            <w:tcW w:w="1843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1D"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 </w:t>
            </w:r>
            <w:proofErr w:type="spellStart"/>
            <w:r w:rsidRPr="00F1361D"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 w:rsidRPr="00F1361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5" w:type="dxa"/>
          </w:tcPr>
          <w:p w:rsidR="00365A5B" w:rsidRPr="00F1361D" w:rsidRDefault="00365A5B" w:rsidP="004719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5A5B" w:rsidRDefault="00365A5B" w:rsidP="00F52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65A5B" w:rsidRPr="009C46E4" w:rsidRDefault="00365A5B" w:rsidP="00365A5B">
      <w:pPr>
        <w:widowControl w:val="0"/>
        <w:contextualSpacing/>
        <w:jc w:val="center"/>
        <w:rPr>
          <w:bCs/>
          <w:snapToGrid w:val="0"/>
          <w:sz w:val="28"/>
          <w:szCs w:val="28"/>
        </w:rPr>
      </w:pPr>
      <w:r w:rsidRPr="009C46E4">
        <w:rPr>
          <w:bCs/>
          <w:snapToGrid w:val="0"/>
          <w:sz w:val="28"/>
          <w:szCs w:val="28"/>
        </w:rPr>
        <w:t xml:space="preserve">АДМИНИСТРАЦИЯ  </w:t>
      </w:r>
      <w:r>
        <w:rPr>
          <w:bCs/>
          <w:snapToGrid w:val="0"/>
          <w:sz w:val="28"/>
          <w:szCs w:val="28"/>
        </w:rPr>
        <w:t xml:space="preserve">ЛОБИНСКОГО </w:t>
      </w:r>
      <w:r w:rsidRPr="009C46E4">
        <w:rPr>
          <w:bCs/>
          <w:snapToGrid w:val="0"/>
          <w:sz w:val="28"/>
          <w:szCs w:val="28"/>
        </w:rPr>
        <w:t xml:space="preserve"> СЕЛЬСОВЕТА </w:t>
      </w:r>
    </w:p>
    <w:p w:rsidR="00365A5B" w:rsidRPr="009C46E4" w:rsidRDefault="00365A5B" w:rsidP="00365A5B">
      <w:pPr>
        <w:pStyle w:val="msonormalcxspmiddle"/>
        <w:widowControl w:val="0"/>
        <w:spacing w:before="0" w:beforeAutospacing="0" w:after="0" w:afterAutospacing="0"/>
        <w:contextualSpacing/>
        <w:jc w:val="center"/>
        <w:rPr>
          <w:b/>
          <w:bCs/>
          <w:snapToGrid w:val="0"/>
          <w:sz w:val="28"/>
          <w:szCs w:val="28"/>
        </w:rPr>
      </w:pPr>
      <w:r w:rsidRPr="009C46E4">
        <w:rPr>
          <w:bCs/>
          <w:sz w:val="28"/>
          <w:szCs w:val="28"/>
        </w:rPr>
        <w:t xml:space="preserve">КРАСНОЗЕРСКОГО РАЙОНА </w:t>
      </w:r>
      <w:r w:rsidRPr="009C46E4">
        <w:rPr>
          <w:bCs/>
          <w:snapToGrid w:val="0"/>
          <w:sz w:val="28"/>
          <w:szCs w:val="28"/>
        </w:rPr>
        <w:t>НОВОСИБИРСКОЙ ОБЛАСТИ</w:t>
      </w:r>
    </w:p>
    <w:p w:rsidR="00365A5B" w:rsidRPr="009C46E4" w:rsidRDefault="00365A5B" w:rsidP="00365A5B">
      <w:pPr>
        <w:pStyle w:val="msonormalcxspmiddle"/>
        <w:widowControl w:val="0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365A5B" w:rsidRPr="009C46E4" w:rsidRDefault="00365A5B" w:rsidP="00365A5B">
      <w:pPr>
        <w:pStyle w:val="msonormalcxspmiddle"/>
        <w:widowControl w:val="0"/>
        <w:spacing w:after="0" w:afterAutospacing="0"/>
        <w:contextualSpacing/>
        <w:jc w:val="center"/>
        <w:rPr>
          <w:bCs/>
          <w:snapToGrid w:val="0"/>
          <w:sz w:val="28"/>
          <w:szCs w:val="28"/>
        </w:rPr>
      </w:pPr>
      <w:r w:rsidRPr="009C46E4">
        <w:rPr>
          <w:bCs/>
          <w:snapToGrid w:val="0"/>
          <w:sz w:val="28"/>
          <w:szCs w:val="28"/>
        </w:rPr>
        <w:t xml:space="preserve">ПОСТАНОВЛЕНИЕ </w:t>
      </w:r>
    </w:p>
    <w:p w:rsidR="00365A5B" w:rsidRPr="009C46E4" w:rsidRDefault="00365A5B" w:rsidP="00365A5B">
      <w:pPr>
        <w:pStyle w:val="msonormalcxspmiddle"/>
        <w:widowControl w:val="0"/>
        <w:spacing w:after="0" w:afterAutospacing="0"/>
        <w:contextualSpacing/>
        <w:jc w:val="both"/>
        <w:rPr>
          <w:bCs/>
          <w:snapToGrid w:val="0"/>
          <w:sz w:val="28"/>
          <w:szCs w:val="28"/>
        </w:rPr>
      </w:pPr>
      <w:r w:rsidRPr="009C46E4">
        <w:rPr>
          <w:bCs/>
          <w:snapToGrid w:val="0"/>
          <w:sz w:val="28"/>
          <w:szCs w:val="28"/>
        </w:rPr>
        <w:t>От</w:t>
      </w:r>
      <w:r>
        <w:rPr>
          <w:bCs/>
          <w:snapToGrid w:val="0"/>
          <w:sz w:val="28"/>
          <w:szCs w:val="28"/>
        </w:rPr>
        <w:t xml:space="preserve"> 15.01.2025         </w:t>
      </w:r>
      <w:r w:rsidRPr="009C46E4">
        <w:rPr>
          <w:bCs/>
          <w:snapToGrid w:val="0"/>
          <w:sz w:val="28"/>
          <w:szCs w:val="28"/>
        </w:rPr>
        <w:t xml:space="preserve">            </w:t>
      </w:r>
      <w:r>
        <w:rPr>
          <w:bCs/>
          <w:snapToGrid w:val="0"/>
          <w:sz w:val="28"/>
          <w:szCs w:val="28"/>
        </w:rPr>
        <w:t xml:space="preserve">         </w:t>
      </w:r>
      <w:r w:rsidRPr="009C46E4">
        <w:rPr>
          <w:bCs/>
          <w:snapToGrid w:val="0"/>
          <w:sz w:val="28"/>
          <w:szCs w:val="28"/>
        </w:rPr>
        <w:t xml:space="preserve">                    </w:t>
      </w:r>
      <w:r>
        <w:rPr>
          <w:bCs/>
          <w:snapToGrid w:val="0"/>
          <w:sz w:val="28"/>
          <w:szCs w:val="28"/>
        </w:rPr>
        <w:t xml:space="preserve">                                   </w:t>
      </w:r>
      <w:r w:rsidRPr="009C46E4">
        <w:rPr>
          <w:bCs/>
          <w:snapToGrid w:val="0"/>
          <w:sz w:val="28"/>
          <w:szCs w:val="28"/>
        </w:rPr>
        <w:t xml:space="preserve">   </w:t>
      </w:r>
      <w:r>
        <w:rPr>
          <w:bCs/>
          <w:snapToGrid w:val="0"/>
          <w:sz w:val="28"/>
          <w:szCs w:val="28"/>
        </w:rPr>
        <w:t xml:space="preserve">     № 8</w:t>
      </w:r>
    </w:p>
    <w:p w:rsidR="00365A5B" w:rsidRPr="009C46E4" w:rsidRDefault="00365A5B" w:rsidP="00365A5B">
      <w:pPr>
        <w:pStyle w:val="msonormalcxspmiddle"/>
        <w:widowControl w:val="0"/>
        <w:spacing w:after="0" w:afterAutospacing="0"/>
        <w:contextualSpacing/>
        <w:jc w:val="center"/>
        <w:rPr>
          <w:bCs/>
          <w:snapToGrid w:val="0"/>
          <w:sz w:val="28"/>
          <w:szCs w:val="28"/>
        </w:rPr>
      </w:pPr>
      <w:r w:rsidRPr="009C46E4">
        <w:rPr>
          <w:bCs/>
          <w:snapToGrid w:val="0"/>
          <w:sz w:val="28"/>
          <w:szCs w:val="28"/>
        </w:rPr>
        <w:t>с.</w:t>
      </w:r>
      <w:r>
        <w:rPr>
          <w:bCs/>
          <w:snapToGrid w:val="0"/>
          <w:sz w:val="28"/>
          <w:szCs w:val="28"/>
        </w:rPr>
        <w:t xml:space="preserve"> </w:t>
      </w:r>
      <w:proofErr w:type="spellStart"/>
      <w:r>
        <w:rPr>
          <w:bCs/>
          <w:snapToGrid w:val="0"/>
          <w:sz w:val="28"/>
          <w:szCs w:val="28"/>
        </w:rPr>
        <w:t>Лобино</w:t>
      </w:r>
      <w:proofErr w:type="spellEnd"/>
    </w:p>
    <w:p w:rsidR="00365A5B" w:rsidRPr="002F74BB" w:rsidRDefault="00365A5B" w:rsidP="00365A5B">
      <w:pPr>
        <w:rPr>
          <w:rFonts w:eastAsia="Arial Unicode MS"/>
          <w:sz w:val="28"/>
          <w:szCs w:val="28"/>
        </w:rPr>
      </w:pPr>
    </w:p>
    <w:p w:rsidR="00365A5B" w:rsidRDefault="00365A5B" w:rsidP="00365A5B">
      <w:pPr>
        <w:jc w:val="both"/>
        <w:rPr>
          <w:sz w:val="28"/>
          <w:szCs w:val="28"/>
        </w:rPr>
      </w:pPr>
    </w:p>
    <w:p w:rsidR="00365A5B" w:rsidRDefault="00365A5B" w:rsidP="00365A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мероприятий, направленного на противодействие нелегальной миграции, совершенствование работы  по предупреждению межнациональных конфликтов, противодействию этнической и религиозной нетерпимости, экстремистским проявлениям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2025 год </w:t>
      </w:r>
    </w:p>
    <w:p w:rsidR="00365A5B" w:rsidRDefault="00365A5B" w:rsidP="00365A5B">
      <w:pPr>
        <w:jc w:val="both"/>
        <w:rPr>
          <w:sz w:val="28"/>
          <w:szCs w:val="28"/>
        </w:rPr>
      </w:pPr>
    </w:p>
    <w:p w:rsidR="00365A5B" w:rsidRDefault="00365A5B" w:rsidP="00365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 законом от 06.10.2003 года  № 131-ФЗ «Об общих принципах организации местного самоуправления в Российской Федерации»,     в целях противодействия незаконной миграции, администрация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 района Новосибирской области</w:t>
      </w:r>
    </w:p>
    <w:p w:rsidR="00365A5B" w:rsidRDefault="00365A5B" w:rsidP="00365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365A5B" w:rsidRPr="00EE3E2A" w:rsidRDefault="00365A5B" w:rsidP="00365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 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 района Новосибирской области на 2025  год.</w:t>
      </w:r>
    </w:p>
    <w:p w:rsidR="00365A5B" w:rsidRDefault="00365A5B" w:rsidP="00365A5B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D1FB4">
        <w:rPr>
          <w:color w:val="000000"/>
          <w:sz w:val="28"/>
          <w:szCs w:val="28"/>
        </w:rPr>
        <w:t xml:space="preserve">2. </w:t>
      </w:r>
      <w:r w:rsidRPr="009C46E4">
        <w:rPr>
          <w:color w:val="000000"/>
          <w:sz w:val="28"/>
          <w:szCs w:val="28"/>
        </w:rPr>
        <w:t>О</w:t>
      </w:r>
      <w:r w:rsidRPr="009C46E4">
        <w:rPr>
          <w:sz w:val="28"/>
          <w:szCs w:val="28"/>
        </w:rPr>
        <w:t>публиковать</w:t>
      </w:r>
      <w:r w:rsidRPr="009C46E4">
        <w:rPr>
          <w:b/>
          <w:i/>
          <w:sz w:val="28"/>
          <w:szCs w:val="28"/>
        </w:rPr>
        <w:t xml:space="preserve"> </w:t>
      </w:r>
      <w:r w:rsidRPr="009C46E4">
        <w:rPr>
          <w:sz w:val="28"/>
          <w:szCs w:val="28"/>
        </w:rPr>
        <w:t>настоящее постановление в печатном издании «</w:t>
      </w:r>
      <w:r>
        <w:rPr>
          <w:sz w:val="28"/>
          <w:szCs w:val="28"/>
        </w:rPr>
        <w:t>Вестник</w:t>
      </w:r>
      <w:r w:rsidRPr="009C46E4">
        <w:rPr>
          <w:sz w:val="28"/>
          <w:szCs w:val="28"/>
        </w:rPr>
        <w:t>» органов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  <w:r w:rsidRPr="009C46E4">
        <w:rPr>
          <w:sz w:val="28"/>
          <w:szCs w:val="28"/>
        </w:rPr>
        <w:t xml:space="preserve"> 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9C46E4">
        <w:rPr>
          <w:sz w:val="28"/>
          <w:szCs w:val="28"/>
        </w:rPr>
        <w:t>сельсовета в сети Интернет.</w:t>
      </w:r>
    </w:p>
    <w:p w:rsidR="00365A5B" w:rsidRPr="009C46E4" w:rsidRDefault="00365A5B" w:rsidP="00365A5B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65A5B" w:rsidRPr="009C46E4" w:rsidRDefault="00365A5B" w:rsidP="00365A5B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9C46E4">
        <w:rPr>
          <w:color w:val="000000"/>
          <w:sz w:val="28"/>
          <w:szCs w:val="28"/>
        </w:rPr>
        <w:t>Контроль за</w:t>
      </w:r>
      <w:proofErr w:type="gramEnd"/>
      <w:r w:rsidRPr="009C46E4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365A5B" w:rsidRPr="005D1FB4" w:rsidRDefault="00365A5B" w:rsidP="00365A5B">
      <w:pPr>
        <w:tabs>
          <w:tab w:val="left" w:pos="12480"/>
        </w:tabs>
        <w:ind w:firstLine="567"/>
        <w:jc w:val="both"/>
        <w:rPr>
          <w:color w:val="000000"/>
          <w:sz w:val="28"/>
          <w:szCs w:val="28"/>
        </w:rPr>
      </w:pPr>
    </w:p>
    <w:p w:rsidR="00365A5B" w:rsidRPr="005D1FB4" w:rsidRDefault="00365A5B" w:rsidP="00365A5B">
      <w:pPr>
        <w:tabs>
          <w:tab w:val="left" w:pos="12480"/>
        </w:tabs>
        <w:ind w:firstLine="567"/>
        <w:jc w:val="both"/>
        <w:rPr>
          <w:color w:val="000000"/>
          <w:sz w:val="28"/>
          <w:szCs w:val="28"/>
        </w:rPr>
      </w:pPr>
      <w:r w:rsidRPr="005D1FB4">
        <w:rPr>
          <w:color w:val="000000"/>
          <w:sz w:val="28"/>
          <w:szCs w:val="28"/>
        </w:rPr>
        <w:t xml:space="preserve"> </w:t>
      </w:r>
    </w:p>
    <w:p w:rsidR="00365A5B" w:rsidRPr="009C46E4" w:rsidRDefault="00365A5B" w:rsidP="00365A5B">
      <w:pPr>
        <w:pStyle w:val="msonormalcxspmiddle"/>
        <w:spacing w:after="0" w:afterAutospacing="0"/>
        <w:contextualSpacing/>
        <w:rPr>
          <w:sz w:val="28"/>
          <w:szCs w:val="28"/>
        </w:rPr>
      </w:pPr>
      <w:r w:rsidRPr="009C46E4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9C46E4">
        <w:rPr>
          <w:sz w:val="28"/>
          <w:szCs w:val="28"/>
        </w:rPr>
        <w:t xml:space="preserve">сельсовета                                       </w:t>
      </w:r>
    </w:p>
    <w:p w:rsidR="00365A5B" w:rsidRDefault="00365A5B" w:rsidP="00365A5B">
      <w:pPr>
        <w:pStyle w:val="msonormalcxspmiddle"/>
        <w:spacing w:after="0" w:afterAutospacing="0"/>
        <w:contextualSpacing/>
        <w:rPr>
          <w:sz w:val="28"/>
          <w:szCs w:val="28"/>
        </w:rPr>
      </w:pPr>
      <w:r w:rsidRPr="009C46E4">
        <w:rPr>
          <w:sz w:val="28"/>
          <w:szCs w:val="28"/>
        </w:rPr>
        <w:t>Краснозерского района</w:t>
      </w:r>
      <w:r w:rsidRPr="009C46E4">
        <w:rPr>
          <w:snapToGrid w:val="0"/>
          <w:sz w:val="28"/>
          <w:szCs w:val="28"/>
        </w:rPr>
        <w:t xml:space="preserve">                                                                                              </w:t>
      </w:r>
      <w:r w:rsidRPr="009C46E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С.А. Колесников</w:t>
      </w:r>
    </w:p>
    <w:p w:rsidR="00365A5B" w:rsidRPr="005D1FB4" w:rsidRDefault="00365A5B" w:rsidP="00365A5B">
      <w:pPr>
        <w:tabs>
          <w:tab w:val="left" w:pos="12480"/>
        </w:tabs>
        <w:jc w:val="both"/>
        <w:rPr>
          <w:color w:val="000000"/>
          <w:sz w:val="28"/>
          <w:szCs w:val="28"/>
        </w:rPr>
      </w:pPr>
    </w:p>
    <w:p w:rsidR="00365A5B" w:rsidRPr="005D1FB4" w:rsidRDefault="00365A5B" w:rsidP="00365A5B">
      <w:pPr>
        <w:tabs>
          <w:tab w:val="left" w:pos="12480"/>
        </w:tabs>
        <w:jc w:val="both"/>
        <w:rPr>
          <w:color w:val="000000"/>
          <w:sz w:val="28"/>
          <w:szCs w:val="28"/>
        </w:rPr>
      </w:pPr>
    </w:p>
    <w:p w:rsidR="00365A5B" w:rsidRDefault="00365A5B" w:rsidP="00365A5B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365A5B" w:rsidRDefault="00365A5B" w:rsidP="00365A5B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365A5B" w:rsidRDefault="00365A5B" w:rsidP="00365A5B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365A5B" w:rsidRDefault="00365A5B" w:rsidP="00365A5B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365A5B" w:rsidRDefault="00365A5B" w:rsidP="00365A5B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365A5B" w:rsidRDefault="00365A5B" w:rsidP="00365A5B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365A5B" w:rsidRPr="000D6C83" w:rsidRDefault="00365A5B" w:rsidP="00365A5B">
      <w:pPr>
        <w:tabs>
          <w:tab w:val="left" w:pos="12480"/>
        </w:tabs>
        <w:rPr>
          <w:color w:val="000000"/>
          <w:sz w:val="20"/>
          <w:szCs w:val="20"/>
        </w:rPr>
        <w:sectPr w:rsidR="00365A5B" w:rsidRPr="000D6C83" w:rsidSect="000975DD">
          <w:headerReference w:type="default" r:id="rId6"/>
          <w:headerReference w:type="first" r:id="rId7"/>
          <w:pgSz w:w="11906" w:h="16838"/>
          <w:pgMar w:top="1134" w:right="567" w:bottom="993" w:left="1418" w:header="720" w:footer="720" w:gutter="0"/>
          <w:cols w:space="720"/>
          <w:titlePg/>
          <w:docGrid w:linePitch="326"/>
        </w:sectPr>
      </w:pPr>
    </w:p>
    <w:p w:rsidR="00365A5B" w:rsidRDefault="00365A5B" w:rsidP="00365A5B">
      <w:pPr>
        <w:autoSpaceDE w:val="0"/>
        <w:autoSpaceDN w:val="0"/>
        <w:adjustRightInd w:val="0"/>
        <w:outlineLvl w:val="0"/>
      </w:pPr>
    </w:p>
    <w:p w:rsidR="00365A5B" w:rsidRPr="007423E2" w:rsidRDefault="00365A5B" w:rsidP="00365A5B">
      <w:pPr>
        <w:autoSpaceDE w:val="0"/>
        <w:autoSpaceDN w:val="0"/>
        <w:adjustRightInd w:val="0"/>
        <w:ind w:firstLine="540"/>
        <w:jc w:val="right"/>
        <w:outlineLvl w:val="0"/>
      </w:pPr>
      <w:r w:rsidRPr="007423E2">
        <w:t xml:space="preserve">Приложение </w:t>
      </w:r>
    </w:p>
    <w:p w:rsidR="00365A5B" w:rsidRPr="007423E2" w:rsidRDefault="00365A5B" w:rsidP="00365A5B">
      <w:pPr>
        <w:autoSpaceDE w:val="0"/>
        <w:autoSpaceDN w:val="0"/>
        <w:adjustRightInd w:val="0"/>
        <w:ind w:firstLine="540"/>
        <w:jc w:val="right"/>
        <w:outlineLvl w:val="0"/>
      </w:pPr>
      <w:r w:rsidRPr="007423E2">
        <w:t>к постановлению администрации</w:t>
      </w:r>
    </w:p>
    <w:p w:rsidR="00365A5B" w:rsidRDefault="00365A5B" w:rsidP="00365A5B">
      <w:pPr>
        <w:jc w:val="right"/>
      </w:pPr>
      <w:proofErr w:type="spellStart"/>
      <w:r>
        <w:t>Лобинского</w:t>
      </w:r>
      <w:proofErr w:type="spellEnd"/>
      <w:r w:rsidRPr="007423E2">
        <w:t xml:space="preserve"> сельсовета </w:t>
      </w:r>
    </w:p>
    <w:p w:rsidR="00365A5B" w:rsidRDefault="00365A5B" w:rsidP="00365A5B">
      <w:pPr>
        <w:jc w:val="right"/>
      </w:pPr>
      <w:r>
        <w:t xml:space="preserve">Краснозерского  </w:t>
      </w:r>
      <w:r w:rsidRPr="007423E2">
        <w:t>района</w:t>
      </w:r>
    </w:p>
    <w:p w:rsidR="00365A5B" w:rsidRDefault="00365A5B" w:rsidP="00365A5B">
      <w:pPr>
        <w:jc w:val="right"/>
      </w:pPr>
      <w:r w:rsidRPr="007423E2">
        <w:t xml:space="preserve"> Новосибирской области</w:t>
      </w:r>
    </w:p>
    <w:p w:rsidR="00365A5B" w:rsidRPr="007423E2" w:rsidRDefault="00365A5B" w:rsidP="00365A5B">
      <w:pPr>
        <w:jc w:val="right"/>
      </w:pPr>
      <w:r>
        <w:t>От 15.01.2025   №8</w:t>
      </w:r>
    </w:p>
    <w:p w:rsidR="00365A5B" w:rsidRPr="007423E2" w:rsidRDefault="00365A5B" w:rsidP="00365A5B">
      <w:pPr>
        <w:autoSpaceDE w:val="0"/>
        <w:autoSpaceDN w:val="0"/>
        <w:adjustRightInd w:val="0"/>
        <w:ind w:firstLine="540"/>
        <w:jc w:val="right"/>
        <w:outlineLvl w:val="0"/>
      </w:pPr>
    </w:p>
    <w:p w:rsidR="00365A5B" w:rsidRDefault="00365A5B" w:rsidP="00365A5B">
      <w:pPr>
        <w:jc w:val="center"/>
        <w:rPr>
          <w:b/>
          <w:sz w:val="28"/>
          <w:szCs w:val="28"/>
        </w:rPr>
      </w:pPr>
      <w:r w:rsidRPr="007423E2">
        <w:rPr>
          <w:b/>
          <w:bCs/>
          <w:sz w:val="28"/>
          <w:szCs w:val="28"/>
        </w:rPr>
        <w:t xml:space="preserve">План мероприятий по 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proofErr w:type="spellStart"/>
      <w:r>
        <w:rPr>
          <w:b/>
          <w:sz w:val="28"/>
          <w:szCs w:val="28"/>
        </w:rPr>
        <w:t>Лобинского</w:t>
      </w:r>
      <w:proofErr w:type="spellEnd"/>
      <w:r w:rsidRPr="007423E2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 xml:space="preserve">Краснозерского  </w:t>
      </w:r>
      <w:r w:rsidRPr="007423E2">
        <w:rPr>
          <w:b/>
          <w:sz w:val="28"/>
          <w:szCs w:val="28"/>
        </w:rPr>
        <w:t xml:space="preserve">района Новосибирской области на </w:t>
      </w:r>
      <w:r>
        <w:rPr>
          <w:b/>
          <w:sz w:val="28"/>
          <w:szCs w:val="28"/>
        </w:rPr>
        <w:t>2025 год</w:t>
      </w:r>
    </w:p>
    <w:p w:rsidR="00365A5B" w:rsidRPr="007423E2" w:rsidRDefault="00365A5B" w:rsidP="00365A5B">
      <w:pPr>
        <w:jc w:val="center"/>
        <w:rPr>
          <w:b/>
          <w:sz w:val="28"/>
          <w:szCs w:val="28"/>
        </w:rPr>
      </w:pPr>
    </w:p>
    <w:p w:rsidR="00365A5B" w:rsidRDefault="00365A5B" w:rsidP="00365A5B">
      <w:pPr>
        <w:pStyle w:val="a7"/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 w:rsidRPr="00557212">
        <w:rPr>
          <w:b/>
          <w:color w:val="000000"/>
          <w:sz w:val="28"/>
          <w:szCs w:val="28"/>
        </w:rPr>
        <w:t>Характеристика проблемы</w:t>
      </w:r>
    </w:p>
    <w:p w:rsidR="00365A5B" w:rsidRPr="00557212" w:rsidRDefault="00365A5B" w:rsidP="00365A5B">
      <w:pPr>
        <w:pStyle w:val="a7"/>
        <w:rPr>
          <w:b/>
          <w:color w:val="000000"/>
          <w:sz w:val="28"/>
          <w:szCs w:val="28"/>
        </w:rPr>
      </w:pP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 xml:space="preserve">   </w:t>
      </w:r>
      <w:r w:rsidRPr="007423E2">
        <w:rPr>
          <w:color w:val="000000"/>
          <w:sz w:val="28"/>
          <w:szCs w:val="28"/>
        </w:rPr>
        <w:tab/>
        <w:t xml:space="preserve"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</w:t>
      </w:r>
      <w:r>
        <w:rPr>
          <w:color w:val="000000"/>
          <w:sz w:val="28"/>
          <w:szCs w:val="28"/>
        </w:rPr>
        <w:t xml:space="preserve"> </w:t>
      </w:r>
      <w:r w:rsidRPr="007423E2">
        <w:rPr>
          <w:color w:val="000000"/>
          <w:sz w:val="28"/>
          <w:szCs w:val="28"/>
        </w:rPr>
        <w:t xml:space="preserve"> поселения включает: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исключение случаев проявления социальной, расовой, национальной и религиозной розни;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lastRenderedPageBreak/>
        <w:tab/>
        <w:t>- выявлению и пресечению деятельности этнических преступных группировок, используемых в террористических целях.</w:t>
      </w:r>
    </w:p>
    <w:p w:rsidR="00365A5B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365A5B" w:rsidRDefault="00365A5B" w:rsidP="00365A5B">
      <w:pPr>
        <w:jc w:val="both"/>
        <w:rPr>
          <w:color w:val="000000"/>
          <w:sz w:val="28"/>
          <w:szCs w:val="28"/>
        </w:rPr>
      </w:pPr>
    </w:p>
    <w:p w:rsidR="00365A5B" w:rsidRDefault="00365A5B" w:rsidP="00365A5B">
      <w:pPr>
        <w:jc w:val="both"/>
        <w:rPr>
          <w:color w:val="000000"/>
          <w:sz w:val="28"/>
          <w:szCs w:val="28"/>
        </w:rPr>
      </w:pP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</w:p>
    <w:p w:rsidR="00365A5B" w:rsidRPr="00A41132" w:rsidRDefault="00365A5B" w:rsidP="00365A5B">
      <w:pPr>
        <w:pStyle w:val="a7"/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 w:rsidRPr="00A41132">
        <w:rPr>
          <w:b/>
          <w:color w:val="000000"/>
          <w:sz w:val="28"/>
          <w:szCs w:val="28"/>
        </w:rPr>
        <w:t>Цели и задачи мероприятий</w:t>
      </w:r>
    </w:p>
    <w:p w:rsidR="00365A5B" w:rsidRPr="00A41132" w:rsidRDefault="00365A5B" w:rsidP="00365A5B">
      <w:pPr>
        <w:pStyle w:val="a7"/>
        <w:rPr>
          <w:b/>
          <w:color w:val="000000"/>
          <w:sz w:val="28"/>
          <w:szCs w:val="28"/>
        </w:rPr>
      </w:pPr>
    </w:p>
    <w:p w:rsidR="00365A5B" w:rsidRPr="007423E2" w:rsidRDefault="00365A5B" w:rsidP="00365A5B">
      <w:pPr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Основными целями плана мероприятий являются: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противодействия незаконной миграции;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укрепление доверия населения к органам местного самоуправления, правоохранительным органам;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формирование толерантной среды.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Условиями достижения целей плана мероприятий является решение следующих задач: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формирование полной, достоверной, оперативной и актуальной информации о перемещении иностранных граждан;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сокращение преступлений, совершенных иногородними и иностранными гражданами;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lastRenderedPageBreak/>
        <w:tab/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  прав и свобод человека, стремления к межэтническому миру;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 xml:space="preserve">Реализацию мероприятий предполагается осуществить в течение </w:t>
      </w:r>
      <w:r>
        <w:rPr>
          <w:color w:val="000000"/>
          <w:sz w:val="28"/>
          <w:szCs w:val="28"/>
        </w:rPr>
        <w:t>1 года</w:t>
      </w:r>
      <w:r w:rsidRPr="007423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423E2">
        <w:rPr>
          <w:color w:val="000000"/>
          <w:sz w:val="28"/>
          <w:szCs w:val="28"/>
        </w:rPr>
        <w:t xml:space="preserve">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Для достижения поставленных целей плана мероприятий предусмотрено: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 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365A5B" w:rsidRDefault="00365A5B" w:rsidP="00365A5B">
      <w:pPr>
        <w:jc w:val="center"/>
        <w:rPr>
          <w:b/>
          <w:color w:val="000000"/>
          <w:sz w:val="28"/>
          <w:szCs w:val="28"/>
        </w:rPr>
      </w:pPr>
      <w:r w:rsidRPr="007423E2">
        <w:rPr>
          <w:b/>
          <w:color w:val="000000"/>
          <w:sz w:val="28"/>
          <w:szCs w:val="28"/>
        </w:rPr>
        <w:t>3. Ожидаемые результаты</w:t>
      </w:r>
    </w:p>
    <w:p w:rsidR="00365A5B" w:rsidRPr="007423E2" w:rsidRDefault="00365A5B" w:rsidP="00365A5B">
      <w:pPr>
        <w:jc w:val="center"/>
        <w:rPr>
          <w:b/>
          <w:color w:val="000000"/>
          <w:sz w:val="28"/>
          <w:szCs w:val="28"/>
        </w:rPr>
      </w:pP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Реализация плана позволит: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снизить риск возникновения конфликтных ситуаций среди населения сельского поселения в результате миграции;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 xml:space="preserve">- формирование нетерпимости ко всем фактам </w:t>
      </w:r>
      <w:r>
        <w:rPr>
          <w:color w:val="000000"/>
          <w:sz w:val="28"/>
          <w:szCs w:val="28"/>
        </w:rPr>
        <w:t xml:space="preserve"> </w:t>
      </w:r>
      <w:r w:rsidRPr="007423E2">
        <w:rPr>
          <w:color w:val="000000"/>
          <w:sz w:val="28"/>
          <w:szCs w:val="28"/>
        </w:rPr>
        <w:t xml:space="preserve"> экстремистских проявлений, а также позитивного отношения к представителям иных этнических и конфессиональных сообществ;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совершенствование форм и методов работы по профилактике проявлений ксенофобии, национальной и расовой нетерпимости;</w:t>
      </w: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lastRenderedPageBreak/>
        <w:tab/>
        <w:t>- укрепление и культивирование в молодежной среде атмосферы межэтнического согласия и толерантности;</w:t>
      </w:r>
    </w:p>
    <w:p w:rsidR="00365A5B" w:rsidRDefault="00365A5B" w:rsidP="00365A5B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препятствие созданию и деятельности националистических экстремистских молодежных группировок.</w:t>
      </w:r>
    </w:p>
    <w:p w:rsidR="00365A5B" w:rsidRDefault="00365A5B" w:rsidP="00365A5B">
      <w:pPr>
        <w:jc w:val="both"/>
        <w:rPr>
          <w:color w:val="000000"/>
          <w:sz w:val="28"/>
          <w:szCs w:val="28"/>
        </w:rPr>
      </w:pPr>
    </w:p>
    <w:p w:rsidR="00365A5B" w:rsidRPr="007423E2" w:rsidRDefault="00365A5B" w:rsidP="00365A5B">
      <w:pPr>
        <w:jc w:val="both"/>
        <w:rPr>
          <w:color w:val="000000"/>
          <w:sz w:val="28"/>
          <w:szCs w:val="28"/>
        </w:rPr>
      </w:pPr>
    </w:p>
    <w:p w:rsidR="00365A5B" w:rsidRPr="007423E2" w:rsidRDefault="00365A5B" w:rsidP="00365A5B">
      <w:pPr>
        <w:jc w:val="center"/>
        <w:rPr>
          <w:color w:val="000000"/>
          <w:sz w:val="28"/>
          <w:szCs w:val="28"/>
        </w:rPr>
      </w:pPr>
      <w:r w:rsidRPr="007423E2">
        <w:rPr>
          <w:b/>
          <w:bCs/>
          <w:color w:val="000000"/>
          <w:sz w:val="28"/>
          <w:szCs w:val="28"/>
        </w:rPr>
        <w:t xml:space="preserve">Мероприятия </w:t>
      </w:r>
    </w:p>
    <w:p w:rsidR="00365A5B" w:rsidRDefault="00365A5B" w:rsidP="00365A5B">
      <w:pPr>
        <w:jc w:val="center"/>
        <w:rPr>
          <w:b/>
          <w:sz w:val="28"/>
          <w:szCs w:val="28"/>
        </w:rPr>
      </w:pPr>
      <w:r w:rsidRPr="007423E2">
        <w:rPr>
          <w:b/>
          <w:bCs/>
          <w:color w:val="000000"/>
          <w:sz w:val="28"/>
          <w:szCs w:val="28"/>
        </w:rPr>
        <w:t xml:space="preserve">по 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proofErr w:type="spellStart"/>
      <w:r>
        <w:rPr>
          <w:b/>
          <w:sz w:val="28"/>
          <w:szCs w:val="28"/>
        </w:rPr>
        <w:t>Лобинского</w:t>
      </w:r>
      <w:proofErr w:type="spellEnd"/>
      <w:r w:rsidRPr="007423E2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 xml:space="preserve">Краснозерского  </w:t>
      </w:r>
      <w:r w:rsidRPr="007423E2">
        <w:rPr>
          <w:b/>
          <w:sz w:val="28"/>
          <w:szCs w:val="28"/>
        </w:rPr>
        <w:t xml:space="preserve">района Новосибирской области на </w:t>
      </w:r>
      <w:r>
        <w:rPr>
          <w:b/>
          <w:sz w:val="28"/>
          <w:szCs w:val="28"/>
        </w:rPr>
        <w:t>2025 год</w:t>
      </w:r>
    </w:p>
    <w:p w:rsidR="00365A5B" w:rsidRPr="007423E2" w:rsidRDefault="00365A5B" w:rsidP="00365A5B">
      <w:pPr>
        <w:jc w:val="center"/>
        <w:rPr>
          <w:b/>
          <w:sz w:val="28"/>
          <w:szCs w:val="28"/>
        </w:rPr>
      </w:pPr>
    </w:p>
    <w:p w:rsidR="00365A5B" w:rsidRPr="007423E2" w:rsidRDefault="00365A5B" w:rsidP="00365A5B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8"/>
        <w:gridCol w:w="2164"/>
        <w:gridCol w:w="2803"/>
      </w:tblGrid>
      <w:tr w:rsidR="00365A5B" w:rsidTr="004719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uppressAutoHyphens/>
              <w:rPr>
                <w:lang w:eastAsia="ar-SA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rPr>
                <w:lang w:eastAsia="ar-SA"/>
              </w:rPr>
            </w:pPr>
            <w:r>
              <w:t>Проводимые мероприятия</w:t>
            </w:r>
          </w:p>
          <w:p w:rsidR="00365A5B" w:rsidRDefault="00365A5B" w:rsidP="004719BF">
            <w:pPr>
              <w:suppressAutoHyphens/>
              <w:rPr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rPr>
                <w:lang w:eastAsia="ar-SA"/>
              </w:rPr>
            </w:pPr>
            <w:r>
              <w:t>Сроки выполнения</w:t>
            </w:r>
            <w:r>
              <w:tab/>
            </w:r>
          </w:p>
          <w:p w:rsidR="00365A5B" w:rsidRDefault="00365A5B" w:rsidP="004719BF">
            <w:pPr>
              <w:suppressAutoHyphens/>
              <w:rPr>
                <w:lang w:eastAsia="ar-S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rPr>
                <w:lang w:eastAsia="ar-SA"/>
              </w:rPr>
            </w:pPr>
            <w:r>
              <w:t>Ответственные</w:t>
            </w:r>
          </w:p>
          <w:p w:rsidR="00365A5B" w:rsidRDefault="00365A5B" w:rsidP="004719BF">
            <w:pPr>
              <w:suppressAutoHyphens/>
              <w:rPr>
                <w:lang w:eastAsia="ar-SA"/>
              </w:rPr>
            </w:pPr>
          </w:p>
        </w:tc>
      </w:tr>
      <w:tr w:rsidR="00365A5B" w:rsidTr="004719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uppressAutoHyphens/>
              <w:jc w:val="both"/>
            </w:pPr>
            <w: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pacing w:before="100" w:beforeAutospacing="1" w:after="100" w:afterAutospacing="1"/>
              <w:jc w:val="both"/>
            </w:pPr>
            <w: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  межконфессионального диалога и сотрудничества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pacing w:before="100" w:beforeAutospacing="1" w:after="100" w:afterAutospacing="1"/>
              <w:jc w:val="both"/>
            </w:pPr>
            <w:r>
              <w:t>Постоянно по мере необходимости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jc w:val="both"/>
            </w:pPr>
            <w:r>
              <w:t xml:space="preserve">Глава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Краснозерского  района Новосибирской области (дале</w:t>
            </w:r>
            <w:proofErr w:type="gramStart"/>
            <w:r>
              <w:t>е-</w:t>
            </w:r>
            <w:proofErr w:type="gramEnd"/>
            <w:r>
              <w:t xml:space="preserve"> Глава)</w:t>
            </w:r>
          </w:p>
          <w:p w:rsidR="00365A5B" w:rsidRDefault="00365A5B" w:rsidP="004719BF">
            <w:pPr>
              <w:jc w:val="both"/>
            </w:pPr>
          </w:p>
          <w:p w:rsidR="00365A5B" w:rsidRDefault="00365A5B" w:rsidP="004719BF">
            <w:pPr>
              <w:jc w:val="both"/>
            </w:pPr>
          </w:p>
          <w:p w:rsidR="00365A5B" w:rsidRDefault="00365A5B" w:rsidP="004719BF">
            <w:pPr>
              <w:jc w:val="both"/>
            </w:pPr>
          </w:p>
        </w:tc>
      </w:tr>
      <w:tr w:rsidR="00365A5B" w:rsidTr="004719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uppressAutoHyphens/>
              <w:jc w:val="both"/>
            </w:pPr>
            <w: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pacing w:before="100" w:beforeAutospacing="1" w:after="100" w:afterAutospacing="1"/>
              <w:jc w:val="both"/>
            </w:pPr>
            <w: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pacing w:before="100" w:beforeAutospacing="1" w:after="100" w:afterAutospacing="1"/>
              <w:jc w:val="both"/>
            </w:pPr>
            <w:r>
              <w:t>постоянно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jc w:val="both"/>
            </w:pPr>
            <w:r>
              <w:t>Глава</w:t>
            </w:r>
          </w:p>
          <w:p w:rsidR="00365A5B" w:rsidRDefault="00365A5B" w:rsidP="004719BF">
            <w:pPr>
              <w:spacing w:before="100" w:beforeAutospacing="1" w:after="100" w:afterAutospacing="1"/>
              <w:jc w:val="both"/>
            </w:pPr>
          </w:p>
        </w:tc>
      </w:tr>
      <w:tr w:rsidR="00365A5B" w:rsidTr="004719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uppressAutoHyphens/>
              <w:jc w:val="both"/>
              <w:rPr>
                <w:lang w:eastAsia="ar-SA"/>
              </w:rPr>
            </w:pPr>
            <w: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uppressAutoHyphens/>
              <w:jc w:val="both"/>
              <w:rPr>
                <w:lang w:eastAsia="ar-SA"/>
              </w:rPr>
            </w:pPr>
            <w: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uppressAutoHyphens/>
              <w:jc w:val="both"/>
              <w:rPr>
                <w:lang w:eastAsia="ar-SA"/>
              </w:rPr>
            </w:pPr>
            <w:r>
              <w:t>Декабрь 2025 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uppressAutoHyphens/>
              <w:jc w:val="both"/>
              <w:rPr>
                <w:lang w:eastAsia="ar-SA"/>
              </w:rPr>
            </w:pPr>
            <w:r>
              <w:t>Глава</w:t>
            </w:r>
          </w:p>
        </w:tc>
      </w:tr>
      <w:tr w:rsidR="00365A5B" w:rsidTr="004719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uppressAutoHyphens/>
              <w:jc w:val="both"/>
              <w:rPr>
                <w:lang w:eastAsia="ar-SA"/>
              </w:rPr>
            </w:pPr>
            <w:r>
              <w:lastRenderedPageBreak/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uppressAutoHyphens/>
              <w:jc w:val="both"/>
              <w:rPr>
                <w:lang w:eastAsia="ar-SA"/>
              </w:rPr>
            </w:pPr>
            <w:r>
              <w:t>Осуществить комплекс оперативно-профилактических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uppressAutoHyphens/>
              <w:jc w:val="both"/>
              <w:rPr>
                <w:lang w:eastAsia="ar-SA"/>
              </w:rPr>
            </w:pPr>
            <w:r>
              <w:rPr>
                <w:lang w:val="en-US"/>
              </w:rPr>
              <w:t>IV</w:t>
            </w:r>
            <w:r>
              <w:t xml:space="preserve"> квартал 2025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365A5B" w:rsidRDefault="00365A5B" w:rsidP="004719BF">
            <w:pPr>
              <w:suppressAutoHyphens/>
              <w:jc w:val="both"/>
              <w:rPr>
                <w:lang w:eastAsia="ar-SA"/>
              </w:rPr>
            </w:pPr>
          </w:p>
        </w:tc>
      </w:tr>
      <w:tr w:rsidR="00365A5B" w:rsidTr="004719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uppressAutoHyphens/>
              <w:jc w:val="both"/>
              <w:rPr>
                <w:lang w:eastAsia="ar-SA"/>
              </w:rPr>
            </w:pPr>
            <w: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uppressAutoHyphens/>
              <w:jc w:val="both"/>
              <w:rPr>
                <w:lang w:eastAsia="ar-SA"/>
              </w:rPr>
            </w:pPr>
            <w: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 осуществляющих трудовую деятельность без соответствующего разрешения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Pr="0059566D" w:rsidRDefault="00365A5B" w:rsidP="004719BF">
            <w:pPr>
              <w:suppressAutoHyphens/>
              <w:jc w:val="both"/>
              <w:rPr>
                <w:lang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365A5B" w:rsidRDefault="00365A5B" w:rsidP="004719BF">
            <w:pPr>
              <w:jc w:val="both"/>
            </w:pPr>
          </w:p>
          <w:p w:rsidR="00365A5B" w:rsidRDefault="00365A5B" w:rsidP="004719BF">
            <w:pPr>
              <w:jc w:val="both"/>
            </w:pPr>
            <w:r>
              <w:t>Участковый уполномоченный полиции</w:t>
            </w:r>
          </w:p>
          <w:p w:rsidR="00365A5B" w:rsidRDefault="00365A5B" w:rsidP="004719BF">
            <w:pPr>
              <w:suppressAutoHyphens/>
              <w:jc w:val="both"/>
              <w:rPr>
                <w:lang w:eastAsia="ar-SA"/>
              </w:rPr>
            </w:pPr>
            <w:r>
              <w:t xml:space="preserve"> (по согласованию)</w:t>
            </w:r>
          </w:p>
        </w:tc>
      </w:tr>
      <w:tr w:rsidR="00365A5B" w:rsidTr="004719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uppressAutoHyphens/>
              <w:jc w:val="both"/>
              <w:rPr>
                <w:lang w:eastAsia="ar-SA"/>
              </w:rPr>
            </w:pPr>
            <w: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uppressAutoHyphens/>
              <w:jc w:val="both"/>
              <w:rPr>
                <w:lang w:eastAsia="ar-SA"/>
              </w:rPr>
            </w:pPr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uppressAutoHyphens/>
              <w:jc w:val="both"/>
              <w:rPr>
                <w:lang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365A5B" w:rsidRDefault="00365A5B" w:rsidP="004719BF">
            <w:pPr>
              <w:jc w:val="both"/>
            </w:pPr>
          </w:p>
          <w:p w:rsidR="00365A5B" w:rsidRDefault="00365A5B" w:rsidP="004719BF">
            <w:pPr>
              <w:jc w:val="both"/>
            </w:pPr>
            <w:r>
              <w:t>Участковый уполномоченный полиции</w:t>
            </w:r>
          </w:p>
          <w:p w:rsidR="00365A5B" w:rsidRDefault="00365A5B" w:rsidP="004719BF">
            <w:pPr>
              <w:suppressAutoHyphens/>
              <w:jc w:val="both"/>
              <w:rPr>
                <w:lang w:eastAsia="ar-SA"/>
              </w:rPr>
            </w:pPr>
            <w:r>
              <w:t>(по согласованию)</w:t>
            </w:r>
          </w:p>
        </w:tc>
      </w:tr>
      <w:tr w:rsidR="00365A5B" w:rsidTr="004719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uppressAutoHyphens/>
              <w:jc w:val="both"/>
              <w:rPr>
                <w:rFonts w:ascii="Arial" w:eastAsia="Arial Unicode MS" w:hAnsi="Arial" w:cs="Arial"/>
                <w:lang w:eastAsia="ar-SA"/>
              </w:rPr>
            </w:pPr>
            <w: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val="en-US"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Глава</w:t>
            </w:r>
          </w:p>
          <w:p w:rsidR="00365A5B" w:rsidRDefault="00365A5B" w:rsidP="004719B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65A5B" w:rsidRDefault="00365A5B" w:rsidP="004719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365A5B" w:rsidTr="004719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uppressAutoHyphens/>
              <w:jc w:val="both"/>
              <w:rPr>
                <w:lang w:eastAsia="ar-SA"/>
              </w:rPr>
            </w:pPr>
            <w: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uppressAutoHyphens/>
              <w:jc w:val="both"/>
              <w:rPr>
                <w:lang w:eastAsia="ar-SA"/>
              </w:rPr>
            </w:pPr>
            <w:r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suppressAutoHyphens/>
              <w:jc w:val="both"/>
              <w:rPr>
                <w:lang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5B" w:rsidRDefault="00365A5B" w:rsidP="004719BF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365A5B" w:rsidRDefault="00365A5B" w:rsidP="004719BF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50603C" w:rsidRPr="003D2A71" w:rsidRDefault="0050603C" w:rsidP="00506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2A71">
        <w:rPr>
          <w:rFonts w:ascii="Times New Roman" w:hAnsi="Times New Roman"/>
          <w:sz w:val="28"/>
          <w:szCs w:val="28"/>
        </w:rPr>
        <w:t>АДМИНИСТРАЦИЯ</w:t>
      </w:r>
    </w:p>
    <w:p w:rsidR="0050603C" w:rsidRPr="003D2A71" w:rsidRDefault="0050603C" w:rsidP="00506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ЛОБИНСКОГО</w:t>
      </w:r>
      <w:r w:rsidRPr="003D2A71">
        <w:rPr>
          <w:rFonts w:ascii="Times New Roman" w:hAnsi="Times New Roman"/>
          <w:sz w:val="28"/>
          <w:szCs w:val="28"/>
        </w:rPr>
        <w:t xml:space="preserve"> СЕЛЬСОВЕТА</w:t>
      </w:r>
    </w:p>
    <w:p w:rsidR="0050603C" w:rsidRDefault="0050603C" w:rsidP="00506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2A71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50603C" w:rsidRPr="003D2A71" w:rsidRDefault="0050603C" w:rsidP="00506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03C" w:rsidRPr="003D2A71" w:rsidRDefault="0050603C" w:rsidP="0050603C">
      <w:pPr>
        <w:pStyle w:val="3"/>
        <w:tabs>
          <w:tab w:val="left" w:pos="708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D2A71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50603C" w:rsidRPr="003D2A71" w:rsidRDefault="0050603C" w:rsidP="00506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03C" w:rsidRPr="003D2A71" w:rsidRDefault="0050603C" w:rsidP="00506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16.01.2025</w:t>
      </w:r>
      <w:r w:rsidRPr="003D2A71">
        <w:rPr>
          <w:rFonts w:ascii="Times New Roman" w:hAnsi="Times New Roman"/>
          <w:sz w:val="28"/>
          <w:szCs w:val="28"/>
        </w:rPr>
        <w:tab/>
      </w:r>
      <w:r w:rsidRPr="003D2A71">
        <w:rPr>
          <w:rFonts w:ascii="Times New Roman" w:hAnsi="Times New Roman"/>
          <w:sz w:val="28"/>
          <w:szCs w:val="28"/>
        </w:rPr>
        <w:tab/>
        <w:t xml:space="preserve">     </w:t>
      </w:r>
      <w:r w:rsidRPr="003D2A71">
        <w:rPr>
          <w:rFonts w:ascii="Times New Roman" w:hAnsi="Times New Roman"/>
          <w:sz w:val="28"/>
          <w:szCs w:val="28"/>
        </w:rPr>
        <w:tab/>
      </w:r>
      <w:r w:rsidRPr="003D2A71">
        <w:rPr>
          <w:rFonts w:ascii="Times New Roman" w:hAnsi="Times New Roman"/>
          <w:sz w:val="28"/>
          <w:szCs w:val="28"/>
        </w:rPr>
        <w:tab/>
      </w:r>
      <w:r w:rsidRPr="003D2A71">
        <w:rPr>
          <w:rFonts w:ascii="Times New Roman" w:hAnsi="Times New Roman"/>
          <w:sz w:val="28"/>
          <w:szCs w:val="28"/>
        </w:rPr>
        <w:tab/>
      </w:r>
      <w:r w:rsidRPr="003D2A71"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№9</w:t>
      </w:r>
    </w:p>
    <w:p w:rsidR="0050603C" w:rsidRDefault="0050603C" w:rsidP="0050603C">
      <w:pPr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</w:p>
    <w:p w:rsidR="0050603C" w:rsidRPr="003D2A71" w:rsidRDefault="0050603C" w:rsidP="0050603C">
      <w:pPr>
        <w:spacing w:after="0" w:line="240" w:lineRule="auto"/>
        <w:ind w:left="432" w:hanging="432"/>
        <w:jc w:val="center"/>
        <w:rPr>
          <w:rFonts w:ascii="Times New Roman" w:hAnsi="Times New Roman"/>
        </w:rPr>
      </w:pPr>
    </w:p>
    <w:p w:rsidR="0050603C" w:rsidRPr="001A3599" w:rsidRDefault="0050603C" w:rsidP="0050603C">
      <w:pPr>
        <w:spacing w:line="240" w:lineRule="auto"/>
        <w:ind w:right="1983"/>
        <w:jc w:val="both"/>
        <w:rPr>
          <w:rFonts w:ascii="Times New Roman" w:hAnsi="Times New Roman"/>
          <w:sz w:val="28"/>
          <w:szCs w:val="28"/>
        </w:rPr>
      </w:pPr>
      <w:r w:rsidRPr="003D2A71">
        <w:rPr>
          <w:rFonts w:ascii="Times New Roman" w:hAnsi="Times New Roman"/>
          <w:sz w:val="28"/>
          <w:szCs w:val="28"/>
        </w:rPr>
        <w:t xml:space="preserve">Об утверждении муниципальной Программы по обеспечению первичных мер пожарной безопасности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3D2A7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3D2A71">
        <w:rPr>
          <w:rFonts w:ascii="Times New Roman" w:hAnsi="Times New Roman"/>
          <w:sz w:val="28"/>
          <w:szCs w:val="28"/>
        </w:rPr>
        <w:t>год</w:t>
      </w:r>
    </w:p>
    <w:p w:rsidR="0050603C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603C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lastRenderedPageBreak/>
        <w:t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 территории, зданий, сооружений в населенных пунктах</w:t>
      </w:r>
      <w:r w:rsidRPr="002A2B7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3D2A7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, а</w:t>
      </w:r>
      <w:r w:rsidRPr="001A3599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1A359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1A359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603C" w:rsidRPr="003D2A71" w:rsidRDefault="0050603C" w:rsidP="0050603C">
      <w:pPr>
        <w:pStyle w:val="a8"/>
        <w:ind w:firstLine="708"/>
        <w:jc w:val="left"/>
        <w:rPr>
          <w:szCs w:val="28"/>
        </w:rPr>
      </w:pPr>
      <w:r>
        <w:rPr>
          <w:szCs w:val="28"/>
        </w:rPr>
        <w:t>ПОСТАНОВЛЯЕТ</w:t>
      </w:r>
      <w:r w:rsidRPr="001A3599">
        <w:rPr>
          <w:szCs w:val="28"/>
        </w:rPr>
        <w:t>:</w:t>
      </w:r>
    </w:p>
    <w:p w:rsidR="0050603C" w:rsidRDefault="0050603C" w:rsidP="00506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1. Утвердить   </w:t>
      </w:r>
      <w:r>
        <w:rPr>
          <w:rFonts w:ascii="Times New Roman" w:hAnsi="Times New Roman"/>
          <w:sz w:val="28"/>
          <w:szCs w:val="28"/>
        </w:rPr>
        <w:t xml:space="preserve">прилагаемую муниципальную </w:t>
      </w:r>
      <w:r w:rsidRPr="001A3599">
        <w:rPr>
          <w:rFonts w:ascii="Times New Roman" w:hAnsi="Times New Roman"/>
          <w:sz w:val="28"/>
          <w:szCs w:val="28"/>
        </w:rPr>
        <w:t xml:space="preserve">программу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599">
        <w:rPr>
          <w:rFonts w:ascii="Times New Roman" w:hAnsi="Times New Roman"/>
          <w:sz w:val="28"/>
          <w:szCs w:val="28"/>
        </w:rPr>
        <w:t xml:space="preserve"> по обеспечению первичных мер пожарной безопасности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1A359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1A359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1A3599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>на 2025 год</w:t>
      </w:r>
      <w:r w:rsidRPr="001A35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50603C" w:rsidRDefault="0050603C" w:rsidP="00506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546FE">
        <w:rPr>
          <w:rFonts w:ascii="Times New Roman" w:hAnsi="Times New Roman"/>
          <w:sz w:val="28"/>
          <w:szCs w:val="28"/>
        </w:rPr>
        <w:t xml:space="preserve"> </w:t>
      </w:r>
      <w:r w:rsidRPr="00BC69E9"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Pr="00BC69E9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BC69E9">
        <w:rPr>
          <w:rFonts w:ascii="Times New Roman" w:hAnsi="Times New Roman"/>
          <w:sz w:val="28"/>
          <w:szCs w:val="28"/>
        </w:rPr>
        <w:t xml:space="preserve"> сельсовета Краснозерского района  Новосибирской области от  </w:t>
      </w:r>
      <w:r>
        <w:rPr>
          <w:rFonts w:ascii="Times New Roman" w:hAnsi="Times New Roman"/>
          <w:sz w:val="28"/>
          <w:szCs w:val="28"/>
        </w:rPr>
        <w:t xml:space="preserve">05.03.2020 г № 16.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</w:p>
    <w:p w:rsidR="0050603C" w:rsidRPr="007546FE" w:rsidRDefault="0050603C" w:rsidP="00506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D2A71">
        <w:rPr>
          <w:rFonts w:ascii="Times New Roman" w:hAnsi="Times New Roman"/>
          <w:sz w:val="28"/>
          <w:szCs w:val="28"/>
        </w:rPr>
        <w:t>Опубликовать настоящее постановление в  печатном издании  «</w:t>
      </w:r>
      <w:r>
        <w:rPr>
          <w:rFonts w:ascii="Times New Roman" w:hAnsi="Times New Roman"/>
          <w:sz w:val="28"/>
          <w:szCs w:val="28"/>
        </w:rPr>
        <w:t>Вестник</w:t>
      </w:r>
      <w:r w:rsidRPr="003D2A71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D2A71">
        <w:rPr>
          <w:rFonts w:ascii="Times New Roman" w:hAnsi="Times New Roman"/>
          <w:sz w:val="28"/>
          <w:szCs w:val="28"/>
        </w:rPr>
        <w:t>сельсовета»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A71">
        <w:rPr>
          <w:rFonts w:ascii="Times New Roman" w:hAnsi="Times New Roman"/>
          <w:sz w:val="28"/>
          <w:szCs w:val="28"/>
        </w:rPr>
        <w:t>и на о</w:t>
      </w:r>
      <w:r>
        <w:rPr>
          <w:rFonts w:ascii="Times New Roman" w:hAnsi="Times New Roman"/>
          <w:sz w:val="28"/>
          <w:szCs w:val="28"/>
        </w:rPr>
        <w:t xml:space="preserve">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3D2A71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в сети Интернет. </w:t>
      </w:r>
    </w:p>
    <w:p w:rsidR="0050603C" w:rsidRDefault="0050603C" w:rsidP="0050603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0603C" w:rsidRDefault="0050603C" w:rsidP="0050603C">
      <w:pPr>
        <w:spacing w:after="0" w:line="240" w:lineRule="auto"/>
        <w:ind w:firstLine="567"/>
        <w:rPr>
          <w:rFonts w:ascii="Times New Roman" w:eastAsia="Arial CYR" w:hAnsi="Times New Roman"/>
          <w:sz w:val="28"/>
          <w:szCs w:val="28"/>
        </w:rPr>
      </w:pPr>
    </w:p>
    <w:p w:rsidR="0050603C" w:rsidRDefault="0050603C" w:rsidP="0050603C">
      <w:pPr>
        <w:spacing w:after="0" w:line="240" w:lineRule="auto"/>
        <w:ind w:firstLine="567"/>
        <w:rPr>
          <w:rFonts w:ascii="Times New Roman" w:eastAsia="Arial CYR" w:hAnsi="Times New Roman"/>
          <w:sz w:val="28"/>
          <w:szCs w:val="28"/>
        </w:rPr>
      </w:pPr>
    </w:p>
    <w:p w:rsidR="0050603C" w:rsidRDefault="0050603C" w:rsidP="0050603C">
      <w:pPr>
        <w:spacing w:after="0" w:line="240" w:lineRule="auto"/>
        <w:ind w:firstLine="567"/>
        <w:rPr>
          <w:rFonts w:ascii="Times New Roman" w:eastAsia="Arial CYR" w:hAnsi="Times New Roman"/>
          <w:sz w:val="28"/>
          <w:szCs w:val="28"/>
        </w:rPr>
      </w:pPr>
    </w:p>
    <w:p w:rsidR="0050603C" w:rsidRDefault="0050603C" w:rsidP="00506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50603C" w:rsidRDefault="0050603C" w:rsidP="00506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50603C" w:rsidRDefault="0050603C" w:rsidP="00506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С.А.Колесников</w:t>
      </w:r>
      <w:proofErr w:type="spellEnd"/>
    </w:p>
    <w:p w:rsidR="0050603C" w:rsidRDefault="0050603C" w:rsidP="00506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03C" w:rsidRDefault="0050603C" w:rsidP="00506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03C" w:rsidRDefault="0050603C" w:rsidP="00506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03C" w:rsidRDefault="0050603C" w:rsidP="00506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03C" w:rsidRPr="00AD797B" w:rsidRDefault="0050603C" w:rsidP="005060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03C" w:rsidRDefault="0050603C" w:rsidP="0050603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</w:p>
    <w:p w:rsidR="0050603C" w:rsidRPr="00AD797B" w:rsidRDefault="0050603C" w:rsidP="0050603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603C" w:rsidRPr="006664C7" w:rsidRDefault="0050603C" w:rsidP="005060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64C7">
        <w:rPr>
          <w:rFonts w:ascii="Times New Roman" w:hAnsi="Times New Roman"/>
          <w:sz w:val="28"/>
          <w:szCs w:val="28"/>
        </w:rPr>
        <w:t xml:space="preserve">Утверждена </w:t>
      </w:r>
    </w:p>
    <w:p w:rsidR="0050603C" w:rsidRPr="006664C7" w:rsidRDefault="0050603C" w:rsidP="005060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64C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50603C" w:rsidRPr="006664C7" w:rsidRDefault="0050603C" w:rsidP="005060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664C7">
        <w:rPr>
          <w:rFonts w:ascii="Times New Roman" w:hAnsi="Times New Roman"/>
          <w:sz w:val="28"/>
          <w:szCs w:val="28"/>
        </w:rPr>
        <w:t xml:space="preserve"> сельсовета</w:t>
      </w:r>
    </w:p>
    <w:p w:rsidR="0050603C" w:rsidRPr="006664C7" w:rsidRDefault="0050603C" w:rsidP="005060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64C7">
        <w:rPr>
          <w:rFonts w:ascii="Times New Roman" w:hAnsi="Times New Roman"/>
          <w:sz w:val="28"/>
          <w:szCs w:val="28"/>
        </w:rPr>
        <w:t xml:space="preserve"> Краснозерского района </w:t>
      </w:r>
    </w:p>
    <w:p w:rsidR="0050603C" w:rsidRPr="006664C7" w:rsidRDefault="0050603C" w:rsidP="005060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64C7">
        <w:rPr>
          <w:rFonts w:ascii="Times New Roman" w:hAnsi="Times New Roman"/>
          <w:sz w:val="28"/>
          <w:szCs w:val="28"/>
        </w:rPr>
        <w:t>Новосибирской области</w:t>
      </w:r>
    </w:p>
    <w:p w:rsidR="0050603C" w:rsidRPr="006664C7" w:rsidRDefault="0050603C" w:rsidP="005060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64C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16.01</w:t>
      </w:r>
      <w:r w:rsidRPr="006664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2025№9</w:t>
      </w:r>
    </w:p>
    <w:p w:rsidR="0050603C" w:rsidRDefault="0050603C" w:rsidP="005060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03C" w:rsidRDefault="0050603C" w:rsidP="005060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03C" w:rsidRDefault="0050603C" w:rsidP="00506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</w:t>
      </w:r>
      <w:r w:rsidRPr="001A3599">
        <w:rPr>
          <w:rFonts w:ascii="Times New Roman" w:hAnsi="Times New Roman"/>
          <w:b/>
          <w:sz w:val="28"/>
          <w:szCs w:val="28"/>
        </w:rPr>
        <w:t>рограмма</w:t>
      </w:r>
    </w:p>
    <w:p w:rsidR="0050603C" w:rsidRPr="002A2B7E" w:rsidRDefault="0050603C" w:rsidP="005060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 xml:space="preserve"> </w:t>
      </w:r>
      <w:r w:rsidRPr="001239B0">
        <w:rPr>
          <w:rFonts w:ascii="Times New Roman" w:hAnsi="Times New Roman"/>
          <w:b/>
          <w:sz w:val="28"/>
          <w:szCs w:val="28"/>
        </w:rPr>
        <w:t xml:space="preserve">по обеспечению первичных мер пожарной безопасности на 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239B0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Краснозерского</w:t>
      </w:r>
      <w:r w:rsidRPr="001239B0">
        <w:rPr>
          <w:rFonts w:ascii="Times New Roman" w:hAnsi="Times New Roman"/>
          <w:b/>
          <w:sz w:val="28"/>
          <w:szCs w:val="28"/>
        </w:rPr>
        <w:t xml:space="preserve"> райо</w:t>
      </w:r>
      <w:r>
        <w:rPr>
          <w:rFonts w:ascii="Times New Roman" w:hAnsi="Times New Roman"/>
          <w:b/>
          <w:sz w:val="28"/>
          <w:szCs w:val="28"/>
        </w:rPr>
        <w:t>на Новосибирской области на 2025</w:t>
      </w:r>
      <w:r w:rsidRPr="001239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0603C" w:rsidRPr="001A3599" w:rsidRDefault="0050603C" w:rsidP="0050603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lastRenderedPageBreak/>
        <w:t>ПАСПОРТ ПРОГРАММЫ</w:t>
      </w:r>
    </w:p>
    <w:p w:rsidR="0050603C" w:rsidRPr="00544F2E" w:rsidRDefault="0050603C" w:rsidP="0050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        Наименование Программы: </w:t>
      </w:r>
      <w:r>
        <w:rPr>
          <w:rFonts w:ascii="Times New Roman" w:hAnsi="Times New Roman"/>
          <w:sz w:val="28"/>
          <w:szCs w:val="28"/>
        </w:rPr>
        <w:t>Муниципальная п</w:t>
      </w:r>
      <w:r w:rsidRPr="001A3599">
        <w:rPr>
          <w:rFonts w:ascii="Times New Roman" w:hAnsi="Times New Roman"/>
          <w:sz w:val="28"/>
          <w:szCs w:val="28"/>
        </w:rPr>
        <w:t xml:space="preserve">рограмма по обеспечению первичных мер пожарной безопасности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1A359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1A3599">
        <w:rPr>
          <w:rFonts w:ascii="Times New Roman" w:hAnsi="Times New Roman"/>
          <w:sz w:val="28"/>
          <w:szCs w:val="28"/>
        </w:rPr>
        <w:t xml:space="preserve"> </w:t>
      </w:r>
      <w:r w:rsidRPr="00544F2E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 на  20</w:t>
      </w:r>
      <w:r>
        <w:rPr>
          <w:rFonts w:ascii="Times New Roman" w:hAnsi="Times New Roman"/>
          <w:sz w:val="28"/>
          <w:szCs w:val="28"/>
        </w:rPr>
        <w:t>25</w:t>
      </w:r>
      <w:r w:rsidRPr="00544F2E">
        <w:rPr>
          <w:rFonts w:ascii="Times New Roman" w:hAnsi="Times New Roman"/>
          <w:sz w:val="28"/>
          <w:szCs w:val="28"/>
        </w:rPr>
        <w:t xml:space="preserve"> год (далее по тексту – Программа).</w:t>
      </w:r>
    </w:p>
    <w:p w:rsidR="0050603C" w:rsidRPr="00544F2E" w:rsidRDefault="0050603C" w:rsidP="0050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Цель Программы:</w:t>
      </w:r>
    </w:p>
    <w:p w:rsidR="0050603C" w:rsidRPr="00544F2E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50603C" w:rsidRPr="00544F2E" w:rsidRDefault="0050603C" w:rsidP="0050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Первичные меры пожарной безопасности включают в себя: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</w:t>
      </w:r>
      <w:r w:rsidRPr="001A3599">
        <w:rPr>
          <w:rFonts w:ascii="Times New Roman" w:hAnsi="Times New Roman"/>
          <w:sz w:val="28"/>
          <w:szCs w:val="28"/>
        </w:rPr>
        <w:t xml:space="preserve"> безопасности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1A3599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(далее по тексту – поселение)</w:t>
      </w:r>
      <w:r w:rsidRPr="001A3599">
        <w:rPr>
          <w:rFonts w:ascii="Times New Roman" w:hAnsi="Times New Roman"/>
          <w:sz w:val="28"/>
          <w:szCs w:val="28"/>
        </w:rPr>
        <w:t>;</w:t>
      </w:r>
    </w:p>
    <w:p w:rsidR="0050603C" w:rsidRPr="00544F2E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50603C" w:rsidRPr="00544F2E" w:rsidRDefault="0050603C" w:rsidP="0050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Сроки реализации Программы:</w:t>
      </w:r>
    </w:p>
    <w:p w:rsidR="0050603C" w:rsidRPr="00544F2E" w:rsidRDefault="0050603C" w:rsidP="0050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Начало</w:t>
      </w:r>
      <w:r w:rsidRPr="00544F2E">
        <w:rPr>
          <w:rFonts w:ascii="Times New Roman" w:hAnsi="Times New Roman"/>
          <w:sz w:val="28"/>
          <w:szCs w:val="28"/>
        </w:rPr>
        <w:tab/>
        <w:t>-1 квартал 20</w:t>
      </w:r>
      <w:r>
        <w:rPr>
          <w:rFonts w:ascii="Times New Roman" w:hAnsi="Times New Roman"/>
          <w:sz w:val="28"/>
          <w:szCs w:val="28"/>
        </w:rPr>
        <w:t>25</w:t>
      </w:r>
      <w:r w:rsidRPr="00544F2E">
        <w:rPr>
          <w:rFonts w:ascii="Times New Roman" w:hAnsi="Times New Roman"/>
          <w:sz w:val="28"/>
          <w:szCs w:val="28"/>
        </w:rPr>
        <w:t xml:space="preserve"> г.</w:t>
      </w:r>
    </w:p>
    <w:p w:rsidR="0050603C" w:rsidRPr="00544F2E" w:rsidRDefault="0050603C" w:rsidP="0050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Окончание</w:t>
      </w:r>
      <w:r w:rsidRPr="00544F2E">
        <w:rPr>
          <w:rFonts w:ascii="Times New Roman" w:hAnsi="Times New Roman"/>
          <w:sz w:val="28"/>
          <w:szCs w:val="28"/>
        </w:rPr>
        <w:tab/>
        <w:t>-4 квартал 20</w:t>
      </w:r>
      <w:r>
        <w:rPr>
          <w:rFonts w:ascii="Times New Roman" w:hAnsi="Times New Roman"/>
          <w:sz w:val="28"/>
          <w:szCs w:val="28"/>
        </w:rPr>
        <w:t>25</w:t>
      </w:r>
      <w:r w:rsidRPr="00544F2E">
        <w:rPr>
          <w:rFonts w:ascii="Times New Roman" w:hAnsi="Times New Roman"/>
          <w:sz w:val="28"/>
          <w:szCs w:val="28"/>
        </w:rPr>
        <w:t xml:space="preserve"> г.</w:t>
      </w:r>
    </w:p>
    <w:p w:rsidR="0050603C" w:rsidRPr="00544F2E" w:rsidRDefault="0050603C" w:rsidP="0050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Структура Программы: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Программа предусматривает решение вопросов (проблем) по выбранному направлению:</w:t>
      </w:r>
    </w:p>
    <w:p w:rsidR="0050603C" w:rsidRPr="00544F2E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дл</w:t>
      </w:r>
      <w:proofErr w:type="gramEnd"/>
      <w:r w:rsidRPr="001A3599">
        <w:rPr>
          <w:rFonts w:ascii="Times New Roman" w:hAnsi="Times New Roman"/>
          <w:sz w:val="28"/>
          <w:szCs w:val="28"/>
        </w:rPr>
        <w:t xml:space="preserve">я </w:t>
      </w:r>
      <w:r w:rsidRPr="00544F2E">
        <w:rPr>
          <w:rFonts w:ascii="Times New Roman" w:hAnsi="Times New Roman"/>
          <w:sz w:val="28"/>
          <w:szCs w:val="28"/>
        </w:rPr>
        <w:t xml:space="preserve">тушения пожаров); </w:t>
      </w:r>
    </w:p>
    <w:p w:rsidR="0050603C" w:rsidRPr="00544F2E" w:rsidRDefault="0050603C" w:rsidP="00506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Ответственные за исполнение Программы:</w:t>
      </w:r>
    </w:p>
    <w:p w:rsidR="0050603C" w:rsidRPr="00544F2E" w:rsidRDefault="0050603C" w:rsidP="00506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544F2E">
        <w:rPr>
          <w:rFonts w:ascii="Times New Roman" w:hAnsi="Times New Roman"/>
          <w:sz w:val="28"/>
          <w:szCs w:val="28"/>
        </w:rPr>
        <w:t>.</w:t>
      </w:r>
    </w:p>
    <w:p w:rsidR="0050603C" w:rsidRPr="00544F2E" w:rsidRDefault="0050603C" w:rsidP="00506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Источники финансирования Программы.</w:t>
      </w:r>
    </w:p>
    <w:p w:rsidR="0050603C" w:rsidRPr="00544F2E" w:rsidRDefault="0050603C" w:rsidP="00506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 xml:space="preserve">Финансирование за счет средств местного бюджета </w:t>
      </w:r>
    </w:p>
    <w:p w:rsidR="0050603C" w:rsidRPr="001E47CD" w:rsidRDefault="0050603C" w:rsidP="00506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составляет </w:t>
      </w:r>
      <w:r w:rsidRPr="00F710C5">
        <w:rPr>
          <w:rFonts w:ascii="Times New Roman" w:hAnsi="Times New Roman"/>
          <w:sz w:val="28"/>
          <w:szCs w:val="28"/>
          <w:highlight w:val="yellow"/>
        </w:rPr>
        <w:t xml:space="preserve">3 </w:t>
      </w:r>
      <w:proofErr w:type="spellStart"/>
      <w:r w:rsidRPr="00F710C5">
        <w:rPr>
          <w:rFonts w:ascii="Times New Roman" w:hAnsi="Times New Roman"/>
          <w:sz w:val="28"/>
          <w:szCs w:val="28"/>
          <w:highlight w:val="yellow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214F9">
        <w:rPr>
          <w:rFonts w:ascii="Times New Roman" w:hAnsi="Times New Roman"/>
          <w:sz w:val="28"/>
          <w:szCs w:val="28"/>
        </w:rPr>
        <w:t>р</w:t>
      </w:r>
      <w:proofErr w:type="gramEnd"/>
      <w:r w:rsidRPr="000214F9">
        <w:rPr>
          <w:rFonts w:ascii="Times New Roman" w:hAnsi="Times New Roman"/>
          <w:sz w:val="28"/>
          <w:szCs w:val="28"/>
        </w:rPr>
        <w:t>убля</w:t>
      </w:r>
      <w:proofErr w:type="spellEnd"/>
      <w:r w:rsidRPr="000214F9">
        <w:rPr>
          <w:rFonts w:ascii="Times New Roman" w:hAnsi="Times New Roman"/>
          <w:sz w:val="28"/>
          <w:szCs w:val="28"/>
        </w:rPr>
        <w:t>.</w:t>
      </w:r>
    </w:p>
    <w:p w:rsidR="0050603C" w:rsidRPr="00544F2E" w:rsidRDefault="0050603C" w:rsidP="005060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Ожидаемые конечные результаты.</w:t>
      </w:r>
    </w:p>
    <w:p w:rsidR="0050603C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</w:t>
      </w:r>
    </w:p>
    <w:p w:rsidR="0050603C" w:rsidRPr="00544F2E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 xml:space="preserve"> </w:t>
      </w:r>
    </w:p>
    <w:p w:rsidR="0050603C" w:rsidRPr="001A3599" w:rsidRDefault="0050603C" w:rsidP="005060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I. Первичные меры пожарной безопасности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lastRenderedPageBreak/>
        <w:t>Первичные меры пожарной безопасности включают в себя: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правовое регулирование полномочий органов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 по решению вопросов организационно-правового, финансового, материально-технического обеспечения пожарной безопасности;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разработку и осуществление мероприятий по обеспечению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наличие сил и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дл</w:t>
      </w:r>
      <w:proofErr w:type="gramEnd"/>
      <w:r w:rsidRPr="001A3599">
        <w:rPr>
          <w:rFonts w:ascii="Times New Roman" w:hAnsi="Times New Roman"/>
          <w:sz w:val="28"/>
          <w:szCs w:val="28"/>
        </w:rPr>
        <w:t>я тушения пожаров или договора с подразделением пожарной охраны на обеспечение пожарной безопасности;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разработку плана привлечения сил и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дл</w:t>
      </w:r>
      <w:proofErr w:type="gramEnd"/>
      <w:r w:rsidRPr="001A3599">
        <w:rPr>
          <w:rFonts w:ascii="Times New Roman" w:hAnsi="Times New Roman"/>
          <w:sz w:val="28"/>
          <w:szCs w:val="28"/>
        </w:rPr>
        <w:t xml:space="preserve">я тушения пожаров </w:t>
      </w:r>
      <w:r w:rsidRPr="001A3599">
        <w:rPr>
          <w:rFonts w:ascii="Times New Roman" w:hAnsi="Times New Roman"/>
          <w:sz w:val="28"/>
          <w:szCs w:val="28"/>
        </w:rPr>
        <w:br/>
        <w:t xml:space="preserve">и проведения аварийно-спасательных работ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 и контроль за его выполнением;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обеспечение беспрепятственного </w:t>
      </w:r>
      <w:r w:rsidRPr="001A3599">
        <w:rPr>
          <w:rFonts w:ascii="Times New Roman" w:hAnsi="Times New Roman"/>
          <w:sz w:val="28"/>
          <w:szCs w:val="28"/>
        </w:rPr>
        <w:t>проезда пожарной техники к месту пожара;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обеспечение связи и оповещения населения о пожаре;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организацию обучения населения мерам пожарной безопасности </w:t>
      </w:r>
      <w:r w:rsidRPr="001A3599">
        <w:rPr>
          <w:rFonts w:ascii="Times New Roman" w:hAnsi="Times New Roman"/>
          <w:sz w:val="28"/>
          <w:szCs w:val="28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закупок </w:t>
      </w:r>
      <w:r w:rsidRPr="001A3599">
        <w:rPr>
          <w:rFonts w:ascii="Times New Roman" w:hAnsi="Times New Roman"/>
          <w:sz w:val="28"/>
          <w:szCs w:val="28"/>
        </w:rPr>
        <w:t xml:space="preserve"> на поставк</w:t>
      </w:r>
      <w:r>
        <w:rPr>
          <w:rFonts w:ascii="Times New Roman" w:hAnsi="Times New Roman"/>
          <w:sz w:val="28"/>
          <w:szCs w:val="28"/>
        </w:rPr>
        <w:t>у</w:t>
      </w:r>
      <w:r w:rsidRPr="001A3599">
        <w:rPr>
          <w:rFonts w:ascii="Times New Roman" w:hAnsi="Times New Roman"/>
          <w:sz w:val="28"/>
          <w:szCs w:val="28"/>
        </w:rPr>
        <w:t xml:space="preserve"> товаров, выполнение работ и оказание услуг, связанных с решением вопросов обеспечения первичных мер пожарной безопасности;</w:t>
      </w:r>
    </w:p>
    <w:p w:rsidR="0050603C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разработку паспорта безопасности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 и иные мероприятия, направленные на обеспечение пожарной безопасности.</w:t>
      </w:r>
    </w:p>
    <w:p w:rsidR="0050603C" w:rsidRPr="001239B0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603C" w:rsidRPr="001A3599" w:rsidRDefault="0050603C" w:rsidP="005060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II</w:t>
      </w:r>
      <w:r w:rsidRPr="001A3599">
        <w:rPr>
          <w:rFonts w:ascii="Times New Roman" w:hAnsi="Times New Roman"/>
          <w:sz w:val="28"/>
          <w:szCs w:val="28"/>
        </w:rPr>
        <w:t xml:space="preserve">. </w:t>
      </w:r>
      <w:r w:rsidRPr="001A3599">
        <w:rPr>
          <w:rFonts w:ascii="Times New Roman" w:hAnsi="Times New Roman"/>
          <w:b/>
          <w:sz w:val="28"/>
          <w:szCs w:val="28"/>
        </w:rPr>
        <w:t>Состояние проблемы и обоснование необходимости ее решения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Среди различных видов безопасности для населенных пунктов приоритетными является </w:t>
      </w:r>
      <w:proofErr w:type="gramStart"/>
      <w:r w:rsidRPr="001A3599">
        <w:rPr>
          <w:rFonts w:ascii="Times New Roman" w:hAnsi="Times New Roman"/>
          <w:sz w:val="28"/>
          <w:szCs w:val="28"/>
        </w:rPr>
        <w:t>пожарная</w:t>
      </w:r>
      <w:proofErr w:type="gramEnd"/>
      <w:r w:rsidRPr="001A3599">
        <w:rPr>
          <w:rFonts w:ascii="Times New Roman" w:hAnsi="Times New Roman"/>
          <w:sz w:val="28"/>
          <w:szCs w:val="28"/>
        </w:rPr>
        <w:t xml:space="preserve">. 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</w:t>
      </w:r>
      <w:r w:rsidRPr="001A3599">
        <w:rPr>
          <w:rFonts w:ascii="Times New Roman" w:hAnsi="Times New Roman"/>
          <w:sz w:val="28"/>
          <w:szCs w:val="28"/>
        </w:rPr>
        <w:lastRenderedPageBreak/>
        <w:t xml:space="preserve">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На сегодняшний день положение с обеспечением пожарной безопасности населенных пункт</w:t>
      </w:r>
      <w:r>
        <w:rPr>
          <w:rFonts w:ascii="Times New Roman" w:hAnsi="Times New Roman"/>
          <w:sz w:val="28"/>
          <w:szCs w:val="28"/>
        </w:rPr>
        <w:t>ов складывается следующим образо</w:t>
      </w:r>
      <w:r w:rsidRPr="001A3599">
        <w:rPr>
          <w:rFonts w:ascii="Times New Roman" w:hAnsi="Times New Roman"/>
          <w:sz w:val="28"/>
          <w:szCs w:val="28"/>
        </w:rPr>
        <w:t>м: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в некоторых учреждениях отсутствие  систем автоматической пожарной сигнализации, оповещения людей при пожаре, на объектах социальной и жилой сферы;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отсутствие пожарных мотопомп в населенных пунктах.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603C" w:rsidRPr="001A3599" w:rsidRDefault="0050603C" w:rsidP="005060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III. Структура Программы</w:t>
      </w:r>
    </w:p>
    <w:p w:rsidR="0050603C" w:rsidRPr="001A3599" w:rsidRDefault="0050603C" w:rsidP="005060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Программа состоит из трех направлений: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B7E">
        <w:rPr>
          <w:rFonts w:ascii="Times New Roman" w:hAnsi="Times New Roman"/>
          <w:sz w:val="28"/>
          <w:szCs w:val="28"/>
        </w:rPr>
        <w:t>Направление №1:</w:t>
      </w:r>
      <w:r w:rsidRPr="001A359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"</w:t>
      </w:r>
      <w:r w:rsidRPr="001A3599">
        <w:rPr>
          <w:rFonts w:ascii="Times New Roman" w:hAnsi="Times New Roman"/>
          <w:sz w:val="28"/>
          <w:szCs w:val="28"/>
        </w:rPr>
        <w:t>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</w:t>
      </w:r>
      <w:r>
        <w:rPr>
          <w:rFonts w:ascii="Times New Roman" w:hAnsi="Times New Roman"/>
          <w:sz w:val="28"/>
          <w:szCs w:val="28"/>
        </w:rPr>
        <w:t xml:space="preserve"> и средств для тушения пожаров)"</w:t>
      </w:r>
      <w:r w:rsidRPr="001A3599">
        <w:rPr>
          <w:rFonts w:ascii="Times New Roman" w:hAnsi="Times New Roman"/>
          <w:sz w:val="28"/>
          <w:szCs w:val="28"/>
        </w:rPr>
        <w:t>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50603C" w:rsidRPr="001A3599" w:rsidRDefault="0050603C" w:rsidP="005060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определение сил и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дл</w:t>
      </w:r>
      <w:proofErr w:type="gramEnd"/>
      <w:r w:rsidRPr="001A3599">
        <w:rPr>
          <w:rFonts w:ascii="Times New Roman" w:hAnsi="Times New Roman"/>
          <w:sz w:val="28"/>
          <w:szCs w:val="28"/>
        </w:rPr>
        <w:t>я тушения пожаров в неприкрытых населенных пунктах и необходимость создания муниципальной пожарной охраны;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установка на территории населенных пунктов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зв</w:t>
      </w:r>
      <w:proofErr w:type="gramEnd"/>
      <w:r w:rsidRPr="001A3599">
        <w:rPr>
          <w:rFonts w:ascii="Times New Roman" w:hAnsi="Times New Roman"/>
          <w:sz w:val="28"/>
          <w:szCs w:val="28"/>
        </w:rPr>
        <w:t>уковой сигнализации для оповещения людей на случай пожара;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50603C" w:rsidRPr="001A3599" w:rsidRDefault="0050603C" w:rsidP="0050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A3599">
        <w:rPr>
          <w:rFonts w:ascii="Times New Roman" w:hAnsi="Times New Roman"/>
          <w:sz w:val="28"/>
          <w:szCs w:val="28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50603C" w:rsidRPr="001A3599" w:rsidRDefault="0050603C" w:rsidP="00506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B7E">
        <w:rPr>
          <w:rFonts w:ascii="Times New Roman" w:hAnsi="Times New Roman"/>
          <w:sz w:val="28"/>
          <w:szCs w:val="28"/>
        </w:rPr>
        <w:lastRenderedPageBreak/>
        <w:t>Направление №2</w:t>
      </w:r>
      <w:r w:rsidRPr="001A3599">
        <w:rPr>
          <w:rFonts w:ascii="Times New Roman" w:hAnsi="Times New Roman"/>
          <w:sz w:val="28"/>
          <w:szCs w:val="28"/>
        </w:rPr>
        <w:t xml:space="preserve"> – методическое обеспечение пожарной безопасности</w:t>
      </w:r>
      <w:proofErr w:type="gramStart"/>
      <w:r w:rsidRPr="001A3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В частности предусматривается: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50603C" w:rsidRPr="001A3599" w:rsidRDefault="0050603C" w:rsidP="00506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B7E">
        <w:rPr>
          <w:rFonts w:ascii="Times New Roman" w:hAnsi="Times New Roman"/>
          <w:sz w:val="28"/>
          <w:szCs w:val="28"/>
        </w:rPr>
        <w:t>Направление №3</w:t>
      </w:r>
      <w:r w:rsidRPr="001A3599">
        <w:rPr>
          <w:rFonts w:ascii="Times New Roman" w:hAnsi="Times New Roman"/>
          <w:sz w:val="28"/>
          <w:szCs w:val="28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50603C" w:rsidRPr="001A3599" w:rsidRDefault="0050603C" w:rsidP="00F952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50603C" w:rsidRPr="001A3599" w:rsidSect="00E526F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1A3599">
        <w:rPr>
          <w:rFonts w:ascii="Times New Roman" w:hAnsi="Times New Roman"/>
          <w:sz w:val="28"/>
          <w:szCs w:val="28"/>
        </w:rPr>
        <w:t xml:space="preserve">- организацию обучения населения мерам пожарной безопасности </w:t>
      </w:r>
      <w:r w:rsidRPr="001A3599">
        <w:rPr>
          <w:rFonts w:ascii="Times New Roman" w:hAnsi="Times New Roman"/>
          <w:sz w:val="28"/>
          <w:szCs w:val="28"/>
        </w:rPr>
        <w:br/>
        <w:t>и пропаганду в области пожарной безопасности, содействие распростране</w:t>
      </w:r>
      <w:r w:rsidR="00F95226">
        <w:rPr>
          <w:rFonts w:ascii="Times New Roman" w:hAnsi="Times New Roman"/>
          <w:sz w:val="28"/>
          <w:szCs w:val="28"/>
        </w:rPr>
        <w:t>нию пожарно-технических</w:t>
      </w:r>
      <w:bookmarkStart w:id="0" w:name="_GoBack"/>
      <w:bookmarkEnd w:id="0"/>
    </w:p>
    <w:p w:rsidR="00365A5B" w:rsidRDefault="00365A5B" w:rsidP="00F952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65A5B" w:rsidRDefault="00365A5B" w:rsidP="00F52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65A5B" w:rsidRDefault="00365A5B" w:rsidP="00F52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20A3" w:rsidRPr="00763B33" w:rsidRDefault="00F520A3" w:rsidP="00F52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eastAsia="Times New Roman" w:hAnsi="Times New Roman"/>
          <w:sz w:val="28"/>
          <w:szCs w:val="28"/>
        </w:rPr>
        <w:t>ЛОБИНСКОГО</w:t>
      </w:r>
      <w:r w:rsidRPr="00763B33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F520A3" w:rsidRPr="00763B33" w:rsidRDefault="00F520A3" w:rsidP="00F52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>КРАСНОЗЕРСКОГО РАЙОНА НОВОСИБИРСКОЙ ОБЛАСТИ</w:t>
      </w:r>
    </w:p>
    <w:p w:rsidR="00F520A3" w:rsidRPr="00763B33" w:rsidRDefault="00F520A3" w:rsidP="00F52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>(шестого созыва)</w:t>
      </w:r>
    </w:p>
    <w:p w:rsidR="00F520A3" w:rsidRPr="00763B33" w:rsidRDefault="00F520A3" w:rsidP="00F52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20A3" w:rsidRPr="00763B33" w:rsidRDefault="00F520A3" w:rsidP="00F52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>РЕШЕНИЕ</w:t>
      </w:r>
    </w:p>
    <w:p w:rsidR="00F520A3" w:rsidRPr="00763B33" w:rsidRDefault="00F520A3" w:rsidP="00F52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Шестьдесят третьей очередной </w:t>
      </w:r>
      <w:r w:rsidRPr="00763B33">
        <w:rPr>
          <w:rFonts w:ascii="Times New Roman" w:eastAsia="Times New Roman" w:hAnsi="Times New Roman"/>
          <w:sz w:val="28"/>
          <w:szCs w:val="28"/>
        </w:rPr>
        <w:t xml:space="preserve"> сессии</w:t>
      </w:r>
    </w:p>
    <w:p w:rsidR="00F520A3" w:rsidRPr="00763B33" w:rsidRDefault="00F520A3" w:rsidP="00F52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20A3" w:rsidRPr="00763B33" w:rsidRDefault="00F520A3" w:rsidP="00F520A3">
      <w:pPr>
        <w:tabs>
          <w:tab w:val="left" w:pos="814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20</w:t>
      </w:r>
      <w:r w:rsidRPr="00763B33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12.2024</w:t>
      </w:r>
      <w:r w:rsidRPr="00763B33"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Лобино</w:t>
      </w:r>
      <w:proofErr w:type="spellEnd"/>
      <w:r w:rsidRPr="00763B33"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763B33">
        <w:rPr>
          <w:rFonts w:ascii="Times New Roman" w:eastAsia="Times New Roman" w:hAnsi="Times New Roman"/>
          <w:sz w:val="28"/>
          <w:szCs w:val="28"/>
        </w:rPr>
        <w:t xml:space="preserve">       №</w:t>
      </w:r>
      <w:r>
        <w:rPr>
          <w:rFonts w:ascii="Times New Roman" w:eastAsia="Times New Roman" w:hAnsi="Times New Roman"/>
          <w:sz w:val="28"/>
          <w:szCs w:val="28"/>
        </w:rPr>
        <w:t xml:space="preserve"> 221</w:t>
      </w:r>
    </w:p>
    <w:p w:rsidR="00F520A3" w:rsidRPr="00763B33" w:rsidRDefault="00F520A3" w:rsidP="00F520A3">
      <w:pPr>
        <w:tabs>
          <w:tab w:val="left" w:pos="814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520A3" w:rsidRPr="00763B33" w:rsidRDefault="00F520A3" w:rsidP="00F520A3">
      <w:pPr>
        <w:tabs>
          <w:tab w:val="left" w:pos="814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 xml:space="preserve">О ВНЕСЕНИИ ИЗМЕНЕНИЙ В УСТАВ СЕЛЬСКОГО ПОСЕЛЕНИЯ </w:t>
      </w:r>
      <w:r>
        <w:rPr>
          <w:rFonts w:ascii="Times New Roman" w:eastAsia="Times New Roman" w:hAnsi="Times New Roman"/>
          <w:sz w:val="28"/>
          <w:szCs w:val="28"/>
        </w:rPr>
        <w:t>ЛОБИНСКОГО</w:t>
      </w:r>
      <w:r w:rsidRPr="00763B33">
        <w:rPr>
          <w:rFonts w:ascii="Times New Roman" w:eastAsia="Times New Roman" w:hAnsi="Times New Roman"/>
          <w:sz w:val="28"/>
          <w:szCs w:val="28"/>
        </w:rPr>
        <w:t xml:space="preserve"> СЕЛЬСОВЕТА КРАСНОЗЕРСК</w:t>
      </w:r>
      <w:r>
        <w:rPr>
          <w:rFonts w:ascii="Times New Roman" w:eastAsia="Times New Roman" w:hAnsi="Times New Roman"/>
          <w:sz w:val="28"/>
          <w:szCs w:val="28"/>
        </w:rPr>
        <w:t>ОГО МУНИЦИПАЛЬНОГО РАЙОНА НОВО</w:t>
      </w:r>
      <w:r w:rsidRPr="00763B33">
        <w:rPr>
          <w:rFonts w:ascii="Times New Roman" w:eastAsia="Times New Roman" w:hAnsi="Times New Roman"/>
          <w:sz w:val="28"/>
          <w:szCs w:val="28"/>
        </w:rPr>
        <w:t>СИБИРСКОЙ ОБЛАСТИ</w:t>
      </w:r>
    </w:p>
    <w:p w:rsidR="00F520A3" w:rsidRPr="00763B33" w:rsidRDefault="00F520A3" w:rsidP="00F520A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F520A3" w:rsidRPr="00763B33" w:rsidRDefault="00F520A3" w:rsidP="00F520A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763B3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Лобинского</w:t>
      </w:r>
      <w:proofErr w:type="spellEnd"/>
      <w:r w:rsidRPr="00763B3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сельсовета Краснозерского района Новосибирской области</w:t>
      </w:r>
    </w:p>
    <w:p w:rsidR="00F520A3" w:rsidRPr="00763B33" w:rsidRDefault="00F520A3" w:rsidP="00F520A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</w:pPr>
      <w:r w:rsidRPr="00763B33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F520A3" w:rsidRPr="00763B33" w:rsidRDefault="00F520A3" w:rsidP="00F520A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color w:val="000000"/>
          <w:spacing w:val="-21"/>
          <w:sz w:val="28"/>
          <w:szCs w:val="28"/>
        </w:rPr>
        <w:t>1.</w:t>
      </w:r>
      <w:r w:rsidRPr="00763B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3B33">
        <w:rPr>
          <w:rFonts w:ascii="Times New Roman" w:eastAsia="Times New Roman" w:hAnsi="Times New Roman"/>
          <w:sz w:val="28"/>
          <w:szCs w:val="28"/>
        </w:rPr>
        <w:t xml:space="preserve">Внести в Устав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763B33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муниципального района Новосибирской области следующие изменения:</w:t>
      </w:r>
    </w:p>
    <w:p w:rsidR="00F520A3" w:rsidRPr="00763B33" w:rsidRDefault="00F520A3" w:rsidP="00F520A3">
      <w:pPr>
        <w:spacing w:after="0" w:line="240" w:lineRule="auto"/>
        <w:ind w:firstLine="71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1.1. Статья 16</w:t>
      </w:r>
      <w:r w:rsidRPr="00763B33">
        <w:rPr>
          <w:rFonts w:ascii="Times New Roman" w:eastAsia="Times New Roman" w:hAnsi="Times New Roman"/>
          <w:b/>
          <w:sz w:val="28"/>
          <w:szCs w:val="28"/>
        </w:rPr>
        <w:t xml:space="preserve">.1 Староста сельского населенного пункта </w:t>
      </w:r>
    </w:p>
    <w:p w:rsidR="00F520A3" w:rsidRPr="00763B33" w:rsidRDefault="00F520A3" w:rsidP="00F520A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>1.1.1  часть 2 изложить в следующей редакции:</w:t>
      </w:r>
    </w:p>
    <w:p w:rsidR="00F520A3" w:rsidRPr="00763B33" w:rsidRDefault="00F520A3" w:rsidP="00F520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3B33">
        <w:rPr>
          <w:rFonts w:ascii="Times New Roman" w:eastAsia="Times New Roman" w:hAnsi="Times New Roman"/>
          <w:color w:val="000000"/>
          <w:sz w:val="28"/>
          <w:szCs w:val="28"/>
        </w:rPr>
        <w:t xml:space="preserve">«2. Староста сельского населенного пункта, входящего в состав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Лобинского</w:t>
      </w:r>
      <w:proofErr w:type="spellEnd"/>
      <w:r w:rsidRPr="00763B33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назначается Советом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3B33">
        <w:rPr>
          <w:rFonts w:ascii="Times New Roman" w:eastAsia="Times New Roman" w:hAnsi="Times New Roman"/>
          <w:color w:val="000000"/>
          <w:sz w:val="28"/>
          <w:szCs w:val="28"/>
        </w:rPr>
        <w:t>сельсовета Краснозерского района Новосибирской области,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</w:t>
      </w:r>
    </w:p>
    <w:p w:rsidR="00F520A3" w:rsidRPr="00763B33" w:rsidRDefault="00F520A3" w:rsidP="00F520A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63B33">
        <w:rPr>
          <w:rFonts w:ascii="Times New Roman" w:eastAsia="Times New Roman" w:hAnsi="Times New Roman"/>
          <w:color w:val="000000"/>
          <w:sz w:val="28"/>
          <w:szCs w:val="28"/>
        </w:rPr>
        <w:t>Срок полномочий старосты - 5 лет. Количество сроков, в течение которых одно и то же лицо может исполнять функции сельского старосты, не ограничивается.</w:t>
      </w:r>
    </w:p>
    <w:p w:rsidR="00F520A3" w:rsidRPr="00763B33" w:rsidRDefault="00F520A3" w:rsidP="00F520A3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763B33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муниципального района Новосибирской области на государственную регистрацию в Главное </w:t>
      </w:r>
      <w:r w:rsidRPr="00763B33">
        <w:rPr>
          <w:rFonts w:ascii="Times New Roman" w:eastAsia="Times New Roman" w:hAnsi="Times New Roman"/>
          <w:sz w:val="28"/>
          <w:szCs w:val="28"/>
        </w:rPr>
        <w:lastRenderedPageBreak/>
        <w:t>управление Министерства юстиции Российской Федерации по Новосибирской области в течение 15 дней.</w:t>
      </w:r>
    </w:p>
    <w:p w:rsidR="00F520A3" w:rsidRPr="00763B33" w:rsidRDefault="00F520A3" w:rsidP="00F520A3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Главе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3B33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 опубликовать муниципальный правовой акт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763B33">
        <w:rPr>
          <w:rFonts w:ascii="Times New Roman" w:eastAsia="Times New Roman" w:hAnsi="Times New Roman"/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F520A3" w:rsidRPr="00763B33" w:rsidRDefault="00F520A3" w:rsidP="00F5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</w:t>
      </w:r>
      <w:r>
        <w:rPr>
          <w:rFonts w:ascii="Times New Roman" w:eastAsia="Times New Roman" w:hAnsi="Times New Roman"/>
          <w:sz w:val="28"/>
          <w:szCs w:val="28"/>
        </w:rPr>
        <w:t xml:space="preserve">ного правового акта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763B33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F520A3" w:rsidRDefault="00F520A3" w:rsidP="00F520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>5. Настоящее решение вступает в силу после государственной регистра</w:t>
      </w:r>
      <w:r>
        <w:rPr>
          <w:rFonts w:ascii="Times New Roman" w:eastAsia="Times New Roman" w:hAnsi="Times New Roman"/>
          <w:sz w:val="28"/>
          <w:szCs w:val="28"/>
        </w:rPr>
        <w:t>ции и опубликования в «Вестник</w:t>
      </w:r>
      <w:r w:rsidRPr="00763B33">
        <w:rPr>
          <w:rFonts w:ascii="Times New Roman" w:eastAsia="Times New Roman" w:hAnsi="Times New Roman"/>
          <w:sz w:val="28"/>
          <w:szCs w:val="28"/>
        </w:rPr>
        <w:t xml:space="preserve">»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763B33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F520A3" w:rsidRPr="00763B33" w:rsidRDefault="00F520A3" w:rsidP="00F520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520A3" w:rsidRPr="00763B33" w:rsidRDefault="00F520A3" w:rsidP="00F520A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 xml:space="preserve">Глава  </w:t>
      </w:r>
      <w:proofErr w:type="spellStart"/>
      <w:r w:rsidRPr="00763B33"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763B33">
        <w:rPr>
          <w:rFonts w:ascii="Times New Roman" w:eastAsia="Times New Roman" w:hAnsi="Times New Roman"/>
          <w:sz w:val="28"/>
          <w:szCs w:val="28"/>
        </w:rPr>
        <w:t xml:space="preserve">   сельсовета</w:t>
      </w:r>
    </w:p>
    <w:p w:rsidR="00F520A3" w:rsidRPr="00763B33" w:rsidRDefault="00F520A3" w:rsidP="00F520A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F520A3" w:rsidRPr="00763B33" w:rsidRDefault="00F520A3" w:rsidP="00F520A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>Новосибирской области                                                          С.А. Колесников</w:t>
      </w:r>
    </w:p>
    <w:p w:rsidR="00F520A3" w:rsidRPr="00763B33" w:rsidRDefault="00F520A3" w:rsidP="00F520A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20A3" w:rsidRPr="00763B33" w:rsidRDefault="00F520A3" w:rsidP="00F520A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F520A3" w:rsidRPr="00763B33" w:rsidRDefault="00F520A3" w:rsidP="00F520A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3B33"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763B33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F520A3" w:rsidRPr="00763B33" w:rsidRDefault="00F520A3" w:rsidP="00F520A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3B33"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F520A3" w:rsidRPr="00103D4C" w:rsidRDefault="00F520A3" w:rsidP="00F520A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А.В.Ставицкий</w:t>
      </w:r>
      <w:proofErr w:type="spellEnd"/>
    </w:p>
    <w:p w:rsidR="00783D7F" w:rsidRDefault="00783D7F" w:rsidP="00D1695A">
      <w:pPr>
        <w:rPr>
          <w:b/>
          <w:sz w:val="28"/>
          <w:szCs w:val="28"/>
        </w:rPr>
      </w:pPr>
    </w:p>
    <w:p w:rsidR="00783D7F" w:rsidRDefault="00783D7F" w:rsidP="00D1695A">
      <w:pPr>
        <w:rPr>
          <w:b/>
          <w:sz w:val="28"/>
          <w:szCs w:val="28"/>
        </w:rPr>
      </w:pPr>
    </w:p>
    <w:p w:rsidR="00783D7F" w:rsidRDefault="00783D7F" w:rsidP="00D1695A">
      <w:pPr>
        <w:rPr>
          <w:b/>
          <w:sz w:val="28"/>
          <w:szCs w:val="28"/>
        </w:rPr>
      </w:pPr>
    </w:p>
    <w:p w:rsidR="000955BA" w:rsidRDefault="000955BA"/>
    <w:sectPr w:rsidR="0009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D2" w:rsidRDefault="00F95226" w:rsidP="00D156D2">
    <w:pPr>
      <w:pStyle w:val="a5"/>
      <w:jc w:val="center"/>
    </w:pPr>
  </w:p>
  <w:p w:rsidR="000975DD" w:rsidRDefault="00F952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6D" w:rsidRDefault="00F95226" w:rsidP="000F516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E5E88"/>
    <w:multiLevelType w:val="hybridMultilevel"/>
    <w:tmpl w:val="35009812"/>
    <w:lvl w:ilvl="0" w:tplc="52D4146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7A0C66DE"/>
    <w:multiLevelType w:val="hybridMultilevel"/>
    <w:tmpl w:val="14AC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5C"/>
    <w:rsid w:val="000955BA"/>
    <w:rsid w:val="00365A5B"/>
    <w:rsid w:val="0050603C"/>
    <w:rsid w:val="00783D7F"/>
    <w:rsid w:val="00D1695A"/>
    <w:rsid w:val="00F520A3"/>
    <w:rsid w:val="00F93F5C"/>
    <w:rsid w:val="00F9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5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060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5A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99"/>
    <w:qFormat/>
    <w:rsid w:val="00365A5B"/>
    <w:rPr>
      <w:rFonts w:cs="Times New Roman"/>
      <w:i/>
      <w:iCs/>
    </w:rPr>
  </w:style>
  <w:style w:type="paragraph" w:styleId="a5">
    <w:name w:val="header"/>
    <w:basedOn w:val="a"/>
    <w:link w:val="a6"/>
    <w:uiPriority w:val="99"/>
    <w:rsid w:val="00365A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65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6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65A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060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5060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5060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5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060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5A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99"/>
    <w:qFormat/>
    <w:rsid w:val="00365A5B"/>
    <w:rPr>
      <w:rFonts w:cs="Times New Roman"/>
      <w:i/>
      <w:iCs/>
    </w:rPr>
  </w:style>
  <w:style w:type="paragraph" w:styleId="a5">
    <w:name w:val="header"/>
    <w:basedOn w:val="a"/>
    <w:link w:val="a6"/>
    <w:uiPriority w:val="99"/>
    <w:rsid w:val="00365A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65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6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65A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060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5060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5060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3915</Words>
  <Characters>22320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2025-01-24T03:44:00Z</dcterms:created>
  <dcterms:modified xsi:type="dcterms:W3CDTF">2025-01-27T07:39:00Z</dcterms:modified>
</cp:coreProperties>
</file>